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lineRule="auto" w:line="384" w:before="0" w:after="0"/>
        <w:ind w:hanging="0" w:start="0" w:end="0"/>
        <w:jc w:val="both"/>
        <w:rPr/>
      </w:pPr>
      <w:r>
        <w:rPr/>
      </w:r>
    </w:p>
    <w:tbl>
      <w:tblPr>
        <w:tblW w:w="9524" w:type="dxa"/>
        <w:jc w:val="start"/>
        <w:tblInd w:w="57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87"/>
        <w:gridCol w:w="3174"/>
        <w:gridCol w:w="1588"/>
        <w:gridCol w:w="1587"/>
        <w:gridCol w:w="1588"/>
      </w:tblGrid>
      <w:tr>
        <w:trPr/>
        <w:tc>
          <w:tcPr>
            <w:tcW w:w="9524" w:type="dxa"/>
            <w:gridSpan w:val="5"/>
            <w:tcBorders>
              <w:top w:val="single" w:sz="16" w:space="0" w:color="6182D6"/>
              <w:bottom w:val="single" w:sz="16" w:space="0" w:color="6182D6"/>
            </w:tcBorders>
          </w:tcPr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2026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년 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회 서울특별시 환경교육 콘텐츠 공모전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>
                <w:strike w:val="false"/>
                <w:dstrike w:val="false"/>
                <w:sz w:val="32"/>
                <w:szCs w:val="32"/>
                <w:u w:val="none"/>
              </w:rPr>
            </w:pPr>
            <w:r>
              <w:rPr>
                <w:strike w:val="false"/>
                <w:dstrike w:val="false"/>
                <w:sz w:val="32"/>
                <w:szCs w:val="32"/>
                <w:u w:val="none"/>
              </w:rPr>
              <w:t>교구 부문 공모전 참가신청서</w:t>
            </w:r>
          </w:p>
        </w:tc>
      </w:tr>
      <w:tr>
        <w:trPr/>
        <w:tc>
          <w:tcPr>
            <w:tcW w:w="9524" w:type="dxa"/>
            <w:gridSpan w:val="5"/>
            <w:tcBorders>
              <w:top w:val="single" w:sz="16" w:space="0" w:color="6182D6"/>
              <w:bottom w:val="single" w:sz="9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2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쪽 이내 작성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/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맑은 고딕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, 11pt,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글자색 검정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줄간격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130%</w:t>
            </w:r>
          </w:p>
        </w:tc>
      </w:tr>
      <w:tr>
        <w:trPr/>
        <w:tc>
          <w:tcPr>
            <w:tcW w:w="9524" w:type="dxa"/>
            <w:gridSpan w:val="5"/>
            <w:tcBorders>
              <w:top w:val="single" w:sz="9" w:space="0" w:color="000000"/>
              <w:bottom w:val="single" w:sz="2" w:space="0" w:color="000000"/>
            </w:tcBorders>
            <w:shd w:fill="D9D9D9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참가자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팀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)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정보</w:t>
            </w:r>
          </w:p>
        </w:tc>
      </w:tr>
      <w:tr>
        <w:trPr/>
        <w:tc>
          <w:tcPr>
            <w:tcW w:w="1587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참가구분</w:t>
            </w:r>
          </w:p>
        </w:tc>
        <w:tc>
          <w:tcPr>
            <w:tcW w:w="7937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☑ </w:t>
            </w:r>
            <w:r>
              <w:rPr>
                <w:color w:val="000000"/>
                <w:sz w:val="22"/>
              </w:rPr>
              <w:t>개인 □ 팀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팀명</w:t>
            </w:r>
            <w:r>
              <w:rPr>
                <w:color w:val="000000"/>
                <w:sz w:val="22"/>
              </w:rPr>
              <w:t>: )</w:t>
            </w:r>
          </w:p>
        </w:tc>
      </w:tr>
      <w:tr>
        <w:trPr/>
        <w:tc>
          <w:tcPr>
            <w:tcW w:w="1587" w:type="dxa"/>
            <w:vMerge w:val="restart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참 가 자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대표자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</w:tc>
        <w:tc>
          <w:tcPr>
            <w:tcW w:w="317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성 명</w:t>
            </w:r>
          </w:p>
        </w:tc>
        <w:tc>
          <w:tcPr>
            <w:tcW w:w="15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생년월일</w:t>
            </w:r>
          </w:p>
        </w:tc>
        <w:tc>
          <w:tcPr>
            <w:tcW w:w="15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587" w:type="dxa"/>
            <w:vMerge w:val="continue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Normal"/>
              <w:autoSpaceDE w:val="false"/>
              <w:bidi w:val="0"/>
              <w:jc w:val="start"/>
              <w:rPr/>
            </w:pPr>
            <w:r>
              <w:rPr/>
            </w:r>
          </w:p>
        </w:tc>
        <w:tc>
          <w:tcPr>
            <w:tcW w:w="317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연락처</w:t>
            </w:r>
          </w:p>
        </w:tc>
        <w:tc>
          <w:tcPr>
            <w:tcW w:w="15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이 메 일</w:t>
            </w:r>
          </w:p>
        </w:tc>
        <w:tc>
          <w:tcPr>
            <w:tcW w:w="15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587" w:type="dxa"/>
            <w:vMerge w:val="continue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Normal"/>
              <w:autoSpaceDE w:val="false"/>
              <w:bidi w:val="0"/>
              <w:jc w:val="start"/>
              <w:rPr/>
            </w:pPr>
            <w:r>
              <w:rPr/>
            </w:r>
          </w:p>
        </w:tc>
        <w:tc>
          <w:tcPr>
            <w:tcW w:w="317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소 속</w:t>
            </w:r>
          </w:p>
        </w:tc>
        <w:tc>
          <w:tcPr>
            <w:tcW w:w="4763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587" w:type="dxa"/>
            <w:vMerge w:val="continue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Normal"/>
              <w:autoSpaceDE w:val="false"/>
              <w:bidi w:val="0"/>
              <w:jc w:val="start"/>
              <w:rPr/>
            </w:pPr>
            <w:r>
              <w:rPr/>
            </w:r>
          </w:p>
        </w:tc>
        <w:tc>
          <w:tcPr>
            <w:tcW w:w="317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주 소</w:t>
            </w:r>
          </w:p>
        </w:tc>
        <w:tc>
          <w:tcPr>
            <w:tcW w:w="4763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524" w:type="dxa"/>
            <w:gridSpan w:val="5"/>
            <w:tcBorders>
              <w:top w:val="single" w:sz="2" w:space="0" w:color="000000"/>
              <w:bottom w:val="single" w:sz="9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both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개인 지원 시 대표자 정보만 작성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/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팀 공동 참가자 공간 부족 시 칸 추가하여 작성 바람</w:t>
            </w:r>
          </w:p>
        </w:tc>
      </w:tr>
    </w:tbl>
    <w:p>
      <w:pPr>
        <w:pStyle w:val="Style14"/>
        <w:bidi w:val="0"/>
        <w:spacing w:lineRule="auto" w:line="384" w:before="0" w:after="0"/>
        <w:ind w:hanging="0" w:start="0" w:end="0"/>
        <w:jc w:val="both"/>
        <w:rPr/>
      </w:pPr>
      <w:r>
        <w:rPr/>
      </w:r>
    </w:p>
    <w:tbl>
      <w:tblPr>
        <w:tblW w:w="9582" w:type="dxa"/>
        <w:jc w:val="start"/>
        <w:tblInd w:w="28" w:type="dxa"/>
        <w:tblLayout w:type="fixed"/>
        <w:tblCellMar>
          <w:top w:w="28" w:type="dxa"/>
          <w:start w:w="102" w:type="dxa"/>
          <w:bottom w:w="28" w:type="dxa"/>
          <w:end w:w="102" w:type="dxa"/>
        </w:tblCellMar>
      </w:tblPr>
      <w:tblGrid>
        <w:gridCol w:w="4790"/>
        <w:gridCol w:w="4792"/>
      </w:tblGrid>
      <w:tr>
        <w:trPr/>
        <w:tc>
          <w:tcPr>
            <w:tcW w:w="9582" w:type="dxa"/>
            <w:gridSpan w:val="2"/>
            <w:tcBorders>
              <w:top w:val="single" w:sz="9" w:space="0" w:color="000000"/>
              <w:bottom w:val="single" w:sz="2" w:space="0" w:color="000000"/>
            </w:tcBorders>
            <w:shd w:fill="D9D9D9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2.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출품작 설명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 </w:t>
            </w:r>
          </w:p>
        </w:tc>
      </w:tr>
      <w:tr>
        <w:trPr/>
        <w:tc>
          <w:tcPr>
            <w:tcW w:w="4790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작 품 명</w:t>
            </w:r>
          </w:p>
        </w:tc>
        <w:tc>
          <w:tcPr>
            <w:tcW w:w="47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순환마을 분리배출 대작전 — </w:t>
            </w:r>
            <w:r>
              <w:rPr>
                <w:color w:val="000000"/>
                <w:sz w:val="22"/>
              </w:rPr>
              <w:t xml:space="preserve">QR </w:t>
            </w:r>
            <w:r>
              <w:rPr>
                <w:color w:val="000000"/>
                <w:sz w:val="22"/>
              </w:rPr>
              <w:t xml:space="preserve">미션 카드 </w:t>
            </w:r>
            <w:r>
              <w:rPr>
                <w:color w:val="000000"/>
                <w:sz w:val="22"/>
              </w:rPr>
              <w:t xml:space="preserve">+ 3D </w:t>
            </w:r>
            <w:r>
              <w:rPr>
                <w:color w:val="000000"/>
                <w:sz w:val="22"/>
              </w:rPr>
              <w:t>반응형 마을 교구</w:t>
            </w:r>
          </w:p>
        </w:tc>
      </w:tr>
      <w:tr>
        <w:trPr/>
        <w:tc>
          <w:tcPr>
            <w:tcW w:w="4790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주 제</w:t>
            </w:r>
          </w:p>
        </w:tc>
        <w:tc>
          <w:tcPr>
            <w:tcW w:w="47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color w:val="000000"/>
                <w:sz w:val="22"/>
              </w:rPr>
              <w:t xml:space="preserve">자원순환 — </w:t>
            </w:r>
            <w:r>
              <w:rPr>
                <w:b/>
                <w:color w:val="000000"/>
                <w:sz w:val="22"/>
              </w:rPr>
              <w:t>② 자원순환 인식 제고 및 역량 강화</w:t>
            </w:r>
            <w:r>
              <w:rPr>
                <w:color w:val="000000"/>
                <w:sz w:val="22"/>
              </w:rPr>
              <w:t>를 중심으로 ① 생활폐기물 감축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지속가능한 소비 실천</w:t>
            </w:r>
            <w:r>
              <w:rPr>
                <w:color w:val="000000"/>
                <w:sz w:val="22"/>
              </w:rPr>
              <w:t xml:space="preserve">, ③ </w:t>
            </w:r>
            <w:r>
              <w:rPr>
                <w:color w:val="000000"/>
                <w:sz w:val="22"/>
              </w:rPr>
              <w:t>순환경제 전환 이해를 함께 다루는 초등용 분리배출 교육 교구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“</w:t>
            </w:r>
            <w:r>
              <w:rPr>
                <w:color w:val="000000"/>
                <w:sz w:val="22"/>
              </w:rPr>
              <w:t>재활용될 것 같지만 안 되는 것”을 가려내는 힘을 길러 주는 데 초점을 두었습니다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4790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작 품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기획의도</w:t>
            </w:r>
          </w:p>
        </w:tc>
        <w:tc>
          <w:tcPr>
            <w:tcW w:w="47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color w:val="000000"/>
                <w:sz w:val="22"/>
              </w:rPr>
              <w:t>분리배출 교육은 “종이는 종이함에” 수준의 규칙 암기에 머물지만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실제 재활용 현장의 걸림돌은 영수증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감열지</w:t>
            </w:r>
            <w:r>
              <w:rPr>
                <w:color w:val="000000"/>
                <w:sz w:val="22"/>
              </w:rPr>
              <w:t>)·</w:t>
            </w:r>
            <w:r>
              <w:rPr>
                <w:color w:val="000000"/>
                <w:sz w:val="22"/>
              </w:rPr>
              <w:t>즉석밥 용기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복합재질</w:t>
            </w:r>
            <w:r>
              <w:rPr>
                <w:color w:val="000000"/>
                <w:sz w:val="22"/>
              </w:rPr>
              <w:t>)·</w:t>
            </w:r>
            <w:r>
              <w:rPr>
                <w:color w:val="000000"/>
                <w:sz w:val="22"/>
              </w:rPr>
              <w:t xml:space="preserve">코팅 종이컵처럼 </w:t>
            </w:r>
            <w:r>
              <w:rPr>
                <w:b/>
                <w:color w:val="000000"/>
                <w:sz w:val="22"/>
              </w:rPr>
              <w:t>“재활용될 것 같은데 안 되는 것”</w:t>
            </w:r>
            <w:r>
              <w:rPr>
                <w:color w:val="000000"/>
                <w:sz w:val="22"/>
              </w:rPr>
              <w:t>입니다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 xml:space="preserve">본 교구는 이 오개념 품목을 미션 카드 </w:t>
            </w: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>장으로 만들고</w:t>
            </w:r>
            <w:r>
              <w:rPr>
                <w:color w:val="000000"/>
                <w:sz w:val="22"/>
              </w:rPr>
              <w:t>, QR</w:t>
            </w:r>
            <w:r>
              <w:rPr>
                <w:color w:val="000000"/>
                <w:sz w:val="22"/>
              </w:rPr>
              <w:t xml:space="preserve">을 찍으면 </w:t>
            </w:r>
            <w:r>
              <w:rPr>
                <w:color w:val="000000"/>
                <w:sz w:val="22"/>
              </w:rPr>
              <w:t>3D ‘</w:t>
            </w:r>
            <w:r>
              <w:rPr>
                <w:color w:val="000000"/>
                <w:sz w:val="22"/>
              </w:rPr>
              <w:t>순환마을’에 그 쓰레기가 나타나 학생이 알맞은 배출함에 넣어 보게 했습니다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color w:val="000000"/>
                <w:sz w:val="22"/>
              </w:rPr>
              <w:t xml:space="preserve">정답이면 그 쓰레기가 </w:t>
            </w:r>
            <w:r>
              <w:rPr>
                <w:b/>
                <w:color w:val="000000"/>
                <w:sz w:val="22"/>
              </w:rPr>
              <w:t>무엇으로 다시 태어나는지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페트병→옷감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캔→새 캔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>를 보여 주어 ‘잘 버리기’가 곧 ‘자원 만들기’임을 알게 하고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정답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 xml:space="preserve">오답이 쌓일수록 마을이 깨끗해지거나 오염되어 </w:t>
            </w:r>
            <w:r>
              <w:rPr>
                <w:b/>
                <w:color w:val="000000"/>
                <w:sz w:val="22"/>
              </w:rPr>
              <w:t>개인의 행동이 공동체 환경을 바꾼다</w:t>
            </w:r>
            <w:r>
              <w:rPr>
                <w:color w:val="000000"/>
                <w:sz w:val="22"/>
              </w:rPr>
              <w:t>는 것을 체감하게 합니다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4790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작품요약</w:t>
            </w:r>
          </w:p>
        </w:tc>
        <w:tc>
          <w:tcPr>
            <w:tcW w:w="47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구성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미션 카드 </w:t>
            </w: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>장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 xml:space="preserve">주제 ①②③ </w:t>
            </w:r>
            <w:r>
              <w:rPr>
                <w:color w:val="000000"/>
                <w:sz w:val="22"/>
              </w:rPr>
              <w:t>× 6</w:t>
            </w:r>
            <w:r>
              <w:rPr>
                <w:color w:val="000000"/>
                <w:sz w:val="22"/>
              </w:rPr>
              <w:t>종 분리배출함</w:t>
            </w:r>
            <w:r>
              <w:rPr>
                <w:color w:val="000000"/>
                <w:sz w:val="22"/>
              </w:rPr>
              <w:t xml:space="preserve">) + </w:t>
            </w:r>
            <w:r>
              <w:rPr>
                <w:color w:val="000000"/>
                <w:sz w:val="22"/>
              </w:rPr>
              <w:t>무설치 웹앱</w:t>
            </w:r>
            <w:r>
              <w:rPr>
                <w:color w:val="000000"/>
                <w:sz w:val="22"/>
              </w:rPr>
              <w:t>(recycle.naru.build). A4 3</w:t>
            </w:r>
            <w:r>
              <w:rPr>
                <w:color w:val="000000"/>
                <w:sz w:val="22"/>
              </w:rPr>
              <w:t>매 인쇄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코팅만으로 제작되는 평면 교구입니다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작업과정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환경부 지침과 </w:t>
            </w:r>
            <w:r>
              <w:rPr>
                <w:b/>
                <w:color w:val="000000"/>
                <w:sz w:val="22"/>
              </w:rPr>
              <w:t xml:space="preserve">서울시가 </w:t>
            </w:r>
            <w:r>
              <w:rPr>
                <w:b/>
                <w:color w:val="000000"/>
                <w:sz w:val="22"/>
              </w:rPr>
              <w:t>2025</w:t>
            </w:r>
            <w:r>
              <w:rPr>
                <w:b/>
                <w:color w:val="000000"/>
                <w:sz w:val="22"/>
              </w:rPr>
              <w:t xml:space="preserve">년 </w:t>
            </w:r>
            <w:r>
              <w:rPr>
                <w:b/>
                <w:color w:val="000000"/>
                <w:sz w:val="22"/>
              </w:rPr>
              <w:t>7</w:t>
            </w:r>
            <w:r>
              <w:rPr>
                <w:b/>
                <w:color w:val="000000"/>
                <w:sz w:val="22"/>
              </w:rPr>
              <w:t xml:space="preserve">월 </w:t>
            </w:r>
            <w:r>
              <w:rPr>
                <w:b/>
                <w:color w:val="000000"/>
                <w:sz w:val="22"/>
              </w:rPr>
              <w:t>25</w:t>
            </w:r>
            <w:r>
              <w:rPr>
                <w:b/>
                <w:color w:val="000000"/>
                <w:sz w:val="22"/>
              </w:rPr>
              <w:t>개 자치구에 통일 적용한 표준 배출 기준</w:t>
            </w:r>
            <w:r>
              <w:rPr>
                <w:color w:val="000000"/>
                <w:sz w:val="22"/>
              </w:rPr>
              <w:t xml:space="preserve">을 대조해 카드 </w:t>
            </w: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>장의 정답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해설을 검증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집필하고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웹앱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 xml:space="preserve">도안을 자체 제작해 </w:t>
            </w:r>
            <w:r>
              <w:rPr>
                <w:color w:val="000000"/>
                <w:sz w:val="22"/>
              </w:rPr>
              <w:t>40</w:t>
            </w:r>
            <w:r>
              <w:rPr>
                <w:color w:val="000000"/>
                <w:sz w:val="22"/>
              </w:rPr>
              <w:t xml:space="preserve">분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차시 수업지도안까지 갖췄습니다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특징</w:t>
            </w:r>
            <w:r>
              <w:rPr>
                <w:b/>
                <w:color w:val="000000"/>
                <w:sz w:val="22"/>
              </w:rPr>
              <w:t>·</w:t>
            </w:r>
            <w:r>
              <w:rPr>
                <w:b/>
                <w:color w:val="000000"/>
                <w:sz w:val="22"/>
              </w:rPr>
              <w:t>차별점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① O/X </w:t>
            </w:r>
            <w:r>
              <w:rPr>
                <w:color w:val="000000"/>
                <w:sz w:val="22"/>
              </w:rPr>
              <w:t xml:space="preserve">퀴즈가 아니라 </w:t>
            </w:r>
            <w:r>
              <w:rPr>
                <w:color w:val="000000"/>
                <w:sz w:val="22"/>
              </w:rPr>
              <w:t xml:space="preserve">3D </w:t>
            </w:r>
            <w:r>
              <w:rPr>
                <w:color w:val="000000"/>
                <w:sz w:val="22"/>
              </w:rPr>
              <w:t>마을에서 배출함을 찾아 넣는 조작형 활동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틀리면 힌트로 재도전 ② 정답 시 재활용 결과물을 시각화해 순환경제까지 연결 ③ 기기별 오답 통계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 xml:space="preserve">주제별 성취도로 교사 보충지도 지원 ④ </w:t>
            </w:r>
            <w:r>
              <w:rPr>
                <w:b/>
                <w:color w:val="000000"/>
                <w:sz w:val="22"/>
              </w:rPr>
              <w:t>서울형 콘텐츠</w:t>
            </w:r>
            <w:r>
              <w:rPr>
                <w:color w:val="000000"/>
                <w:sz w:val="22"/>
              </w:rPr>
              <w:t xml:space="preserve"> — 종이컵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깨진 유리 등 자치구마다 갈리던 품목을 서울 표준 기준으로 집필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서울 </w:t>
            </w:r>
            <w:r>
              <w:rPr>
                <w:color w:val="000000"/>
                <w:sz w:val="22"/>
              </w:rPr>
              <w:t>SR</w:t>
            </w:r>
            <w:r>
              <w:rPr>
                <w:color w:val="000000"/>
                <w:sz w:val="22"/>
              </w:rPr>
              <w:t>센터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폐비닐 요일제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노을공원 맥락 반영 ⑤ 전용 기기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앱 설치 불필요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비용 </w:t>
            </w:r>
            <w:r>
              <w:rPr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원이라 파일 배포만으로 전역 보급 가능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start"/>
              <w:rPr/>
            </w:pP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활용방안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초등 </w:t>
            </w:r>
            <w:r>
              <w:rPr>
                <w:color w:val="000000"/>
                <w:sz w:val="22"/>
              </w:rPr>
              <w:t>5~6</w:t>
            </w:r>
            <w:r>
              <w:rPr>
                <w:color w:val="000000"/>
                <w:sz w:val="22"/>
              </w:rPr>
              <w:t>학년 실과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 xml:space="preserve">창체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차시 모둠 수업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환경교육 기관 체험 부스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가정 연계 점검 활동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상세는 뒤쪽 설명서 참조</w:t>
            </w:r>
            <w:r>
              <w:rPr>
                <w:color w:val="000000"/>
                <w:sz w:val="22"/>
              </w:rPr>
              <w:t>).</w:t>
            </w:r>
          </w:p>
        </w:tc>
      </w:tr>
      <w:tr>
        <w:trPr/>
        <w:tc>
          <w:tcPr>
            <w:tcW w:w="958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fill="D9D9D9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3.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참가 신청</w:t>
            </w:r>
          </w:p>
        </w:tc>
      </w:tr>
      <w:tr>
        <w:trPr/>
        <w:tc>
          <w:tcPr>
            <w:tcW w:w="95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12"/>
              <w:bidi w:val="0"/>
              <w:spacing w:lineRule="auto" w:line="480" w:before="0" w:after="0"/>
              <w:ind w:hanging="0" w:start="0" w:end="0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위와 같은 내용으로 「제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회 서울특별시 환경교육 콘텐츠 공모전」에 참가합니다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480" w:before="0" w:after="0"/>
              <w:ind w:hanging="0" w:start="0" w:end="0"/>
              <w:jc w:val="end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480" w:before="0" w:after="0"/>
              <w:ind w:hanging="0" w:start="5000" w:end="0"/>
              <w:jc w:val="both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제출일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: 2026. . .</w:t>
            </w:r>
          </w:p>
          <w:p>
            <w:pPr>
              <w:pStyle w:val="12"/>
              <w:bidi w:val="0"/>
              <w:spacing w:lineRule="auto" w:line="480" w:before="0" w:after="0"/>
              <w:ind w:hanging="0" w:start="5000" w:end="0"/>
              <w:jc w:val="both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신청인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대표자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) :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서명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  <w:p>
            <w:pPr>
              <w:pStyle w:val="12"/>
              <w:bidi w:val="0"/>
              <w:spacing w:lineRule="auto" w:line="480" w:before="0" w:after="0"/>
              <w:ind w:hanging="0" w:start="0" w:end="0"/>
              <w:jc w:val="end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480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서울특별시환경교육센터 귀중</w:t>
            </w:r>
          </w:p>
        </w:tc>
      </w:tr>
      <w:tr>
        <w:trPr/>
        <w:tc>
          <w:tcPr>
            <w:tcW w:w="9582" w:type="dxa"/>
            <w:gridSpan w:val="2"/>
            <w:tcBorders>
              <w:top w:val="single" w:sz="2" w:space="0" w:color="000000"/>
              <w:bottom w:val="single" w:sz="9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both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다음 페이지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&lt;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응모작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(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교구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)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설명서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&gt;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필수 작성 바람</w:t>
            </w:r>
          </w:p>
        </w:tc>
      </w:tr>
    </w:tbl>
    <w:p>
      <w:pPr>
        <w:pStyle w:val="Style14"/>
        <w:bidi w:val="0"/>
        <w:spacing w:lineRule="auto" w:line="384" w:before="0" w:after="0"/>
        <w:ind w:hanging="0" w:start="0" w:end="0"/>
        <w:jc w:val="both"/>
        <w:rPr/>
      </w:pPr>
      <w:r>
        <w:br w:type="page"/>
      </w:r>
      <w:r>
        <w:rPr/>
      </w:r>
    </w:p>
    <w:tbl>
      <w:tblPr>
        <w:tblW w:w="9524" w:type="dxa"/>
        <w:jc w:val="start"/>
        <w:tblInd w:w="57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174"/>
        <w:gridCol w:w="3175"/>
        <w:gridCol w:w="3175"/>
      </w:tblGrid>
      <w:tr>
        <w:trPr/>
        <w:tc>
          <w:tcPr>
            <w:tcW w:w="9524" w:type="dxa"/>
            <w:gridSpan w:val="3"/>
            <w:tcBorders>
              <w:top w:val="single" w:sz="16" w:space="0" w:color="6182D6"/>
              <w:bottom w:val="single" w:sz="4" w:space="0" w:color="000000"/>
            </w:tcBorders>
          </w:tcPr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2026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년 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회 서울특별시 환경교육 콘텐츠 공모전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>
                <w:strike w:val="false"/>
                <w:dstrike w:val="false"/>
                <w:sz w:val="32"/>
                <w:szCs w:val="32"/>
                <w:u w:val="none"/>
              </w:rPr>
            </w:pPr>
            <w:r>
              <w:rPr>
                <w:strike w:val="false"/>
                <w:dstrike w:val="false"/>
                <w:sz w:val="32"/>
                <w:szCs w:val="32"/>
                <w:u w:val="none"/>
              </w:rPr>
              <w:t>교구 설명서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16" w:space="0" w:color="6182D6"/>
              <w:bottom w:val="single" w:sz="9" w:space="0" w:color="000000"/>
            </w:tcBorders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단일 기획안 형식으로 상세 작성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/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맑은 고딕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, 11pt,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글자색 검정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줄간격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130%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9" w:space="0" w:color="000000"/>
              <w:bottom w:val="single" w:sz="2" w:space="0" w:color="000000"/>
            </w:tcBorders>
            <w:shd w:fill="D9D9D9" w:val="clear"/>
            <w:tcMar>
              <w:start w:w="102" w:type="dxa"/>
              <w:end w:w="102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참가자 및 응모작 기본 정보</w:t>
            </w:r>
          </w:p>
        </w:tc>
      </w:tr>
      <w:tr>
        <w:trPr/>
        <w:tc>
          <w:tcPr>
            <w:tcW w:w="3174" w:type="dxa"/>
            <w:tcBorders>
              <w:top w:val="single" w:sz="2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대표자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팀명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</w:tc>
        <w:tc>
          <w:tcPr>
            <w:tcW w:w="635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 구 명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순환마을 분리배출 대작전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교구구분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>놀이형 환경교육 교구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사용대상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□ </w:t>
            </w:r>
            <w:r>
              <w:rPr>
                <w:color w:val="000000"/>
                <w:sz w:val="22"/>
              </w:rPr>
              <w:t>유아 ☑ 초등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 xml:space="preserve">권장 </w:t>
            </w:r>
            <w:r>
              <w:rPr>
                <w:color w:val="000000"/>
                <w:sz w:val="22"/>
              </w:rPr>
              <w:t>5~6</w:t>
            </w:r>
            <w:r>
              <w:rPr>
                <w:color w:val="000000"/>
                <w:sz w:val="22"/>
              </w:rPr>
              <w:t>학년</w:t>
            </w:r>
            <w:r>
              <w:rPr>
                <w:color w:val="000000"/>
                <w:sz w:val="22"/>
              </w:rPr>
              <w:t xml:space="preserve">) □ </w:t>
            </w:r>
            <w:r>
              <w:rPr>
                <w:color w:val="000000"/>
                <w:sz w:val="22"/>
              </w:rPr>
              <w:t>중등 □ 고등 □ 성인전기 □ 성인중기 □ 성인후기 □ 전연령 □ 기타</w:t>
            </w:r>
            <w:r>
              <w:rPr>
                <w:color w:val="000000"/>
                <w:sz w:val="22"/>
              </w:rPr>
              <w:t>( )</w:t>
            </w:r>
          </w:p>
        </w:tc>
      </w:tr>
      <w:tr>
        <w:trPr/>
        <w:tc>
          <w:tcPr>
            <w:tcW w:w="3174" w:type="dxa"/>
            <w:vMerge w:val="restart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활 용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 활용 소요시간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</w:t>
            </w:r>
            <w:r>
              <w:rPr>
                <w:color w:val="000000"/>
                <w:sz w:val="22"/>
              </w:rPr>
              <w:t xml:space="preserve">분 </w:t>
            </w:r>
            <w:r>
              <w:rPr>
                <w:color w:val="000000"/>
                <w:sz w:val="22"/>
              </w:rPr>
              <w:t>(1</w:t>
            </w:r>
            <w:r>
              <w:rPr>
                <w:color w:val="000000"/>
                <w:sz w:val="22"/>
              </w:rPr>
              <w:t xml:space="preserve">차시 기준 </w:t>
            </w:r>
            <w:r>
              <w:rPr>
                <w:color w:val="000000"/>
                <w:sz w:val="22"/>
              </w:rPr>
              <w:t xml:space="preserve">/ </w:t>
            </w:r>
            <w:r>
              <w:rPr>
                <w:color w:val="000000"/>
                <w:sz w:val="22"/>
              </w:rPr>
              <w:t xml:space="preserve">카드 </w:t>
            </w:r>
            <w:r>
              <w:rPr>
                <w:color w:val="000000"/>
                <w:sz w:val="22"/>
              </w:rPr>
              <w:t>10</w:t>
            </w:r>
            <w:r>
              <w:rPr>
                <w:color w:val="000000"/>
                <w:sz w:val="22"/>
              </w:rPr>
              <w:t xml:space="preserve">장 축소 모드 운영 시 </w:t>
            </w:r>
            <w:r>
              <w:rPr>
                <w:color w:val="000000"/>
                <w:sz w:val="22"/>
              </w:rPr>
              <w:t>25</w:t>
            </w:r>
            <w:r>
              <w:rPr>
                <w:color w:val="000000"/>
                <w:sz w:val="22"/>
              </w:rPr>
              <w:t>분</w:t>
            </w:r>
            <w:r>
              <w:rPr>
                <w:color w:val="000000"/>
                <w:sz w:val="22"/>
              </w:rPr>
              <w:t>)</w:t>
            </w:r>
          </w:p>
        </w:tc>
      </w:tr>
      <w:tr>
        <w:trPr/>
        <w:tc>
          <w:tcPr>
            <w:tcW w:w="3174" w:type="dxa"/>
            <w:vMerge w:val="continue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Normal"/>
              <w:autoSpaceDE w:val="false"/>
              <w:bidi w:val="0"/>
              <w:jc w:val="start"/>
              <w:rPr/>
            </w:pPr>
            <w:r>
              <w:rPr/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최소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최대 참여 가능 인원수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2~30</w:t>
            </w:r>
            <w:r>
              <w:rPr>
                <w:color w:val="000000"/>
                <w:sz w:val="22"/>
              </w:rPr>
              <w:t xml:space="preserve">명 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 xml:space="preserve">모둠당 </w:t>
            </w:r>
            <w:r>
              <w:rPr>
                <w:color w:val="000000"/>
                <w:sz w:val="22"/>
              </w:rPr>
              <w:t>4~6</w:t>
            </w:r>
            <w:r>
              <w:rPr>
                <w:color w:val="000000"/>
                <w:sz w:val="22"/>
              </w:rPr>
              <w:t>명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기기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대 기준</w:t>
            </w:r>
            <w:r>
              <w:rPr>
                <w:color w:val="000000"/>
                <w:sz w:val="22"/>
              </w:rPr>
              <w:t>)</w:t>
            </w:r>
          </w:p>
        </w:tc>
      </w:tr>
      <w:tr>
        <w:trPr/>
        <w:tc>
          <w:tcPr>
            <w:tcW w:w="3174" w:type="dxa"/>
            <w:vMerge w:val="continue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Normal"/>
              <w:autoSpaceDE w:val="false"/>
              <w:bidi w:val="0"/>
              <w:jc w:val="start"/>
              <w:rPr/>
            </w:pPr>
            <w:r>
              <w:rPr/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 활용 장소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실내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학습목표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생활 쓰레기를 재질과 상태에 따라 올바르게 분리배출하고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재활용이 안 되는 품목을 근거를 들어 구분하며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자원순환이 공동체 환경에 미치는 영향을 알고 실천을 다짐한다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구 성 품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1. </w:t>
            </w:r>
            <w:r>
              <w:rPr>
                <w:color w:val="000000"/>
                <w:sz w:val="22"/>
              </w:rPr>
              <w:t xml:space="preserve">분리배출 미션 카드 </w:t>
            </w: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 xml:space="preserve">장 </w:t>
            </w:r>
            <w:r>
              <w:rPr>
                <w:color w:val="000000"/>
                <w:sz w:val="22"/>
              </w:rPr>
              <w:t>(QR</w:t>
            </w:r>
            <w:r>
              <w:rPr>
                <w:color w:val="000000"/>
                <w:sz w:val="22"/>
              </w:rPr>
              <w:t>코드 인쇄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코팅</w:t>
            </w:r>
            <w:r>
              <w:rPr>
                <w:color w:val="000000"/>
                <w:sz w:val="22"/>
              </w:rPr>
              <w:t>, A4 3</w:t>
            </w:r>
            <w:r>
              <w:rPr>
                <w:color w:val="000000"/>
                <w:sz w:val="22"/>
              </w:rPr>
              <w:t xml:space="preserve">매 분량 </w:t>
            </w:r>
            <w:r>
              <w:rPr>
                <w:color w:val="000000"/>
                <w:sz w:val="22"/>
              </w:rPr>
              <w:t xml:space="preserve">/ </w:t>
            </w:r>
            <w:r>
              <w:rPr>
                <w:color w:val="000000"/>
                <w:sz w:val="22"/>
              </w:rPr>
              <w:t>카드 앞면에 정답 미노출</w:t>
            </w:r>
            <w:r>
              <w:rPr>
                <w:color w:val="000000"/>
                <w:sz w:val="22"/>
              </w:rPr>
              <w:t>)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2. </w:t>
            </w:r>
            <w:r>
              <w:rPr>
                <w:color w:val="000000"/>
                <w:sz w:val="22"/>
              </w:rPr>
              <w:t xml:space="preserve">교사용 정답표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장 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카드별 정답 배출함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지도 포인트 수록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학생 비배부</w:t>
            </w:r>
            <w:r>
              <w:rPr>
                <w:color w:val="000000"/>
                <w:sz w:val="22"/>
              </w:rPr>
              <w:t>)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3. </w:t>
            </w:r>
            <w:r>
              <w:rPr>
                <w:color w:val="000000"/>
                <w:sz w:val="22"/>
              </w:rPr>
              <w:t xml:space="preserve">수업지도안 및 사용설명서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부 </w:t>
            </w:r>
            <w:r>
              <w:rPr>
                <w:color w:val="000000"/>
                <w:sz w:val="22"/>
              </w:rPr>
              <w:t>(40</w:t>
            </w:r>
            <w:r>
              <w:rPr>
                <w:color w:val="000000"/>
                <w:sz w:val="22"/>
              </w:rPr>
              <w:t xml:space="preserve">분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차시</w:t>
            </w:r>
            <w:r>
              <w:rPr>
                <w:color w:val="000000"/>
                <w:sz w:val="22"/>
              </w:rPr>
              <w:t>)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4. </w:t>
            </w:r>
            <w:r>
              <w:rPr>
                <w:color w:val="000000"/>
                <w:sz w:val="22"/>
              </w:rPr>
              <w:t xml:space="preserve">웹앱 접속 안내 카드 </w:t>
            </w:r>
            <w:r>
              <w:rPr>
                <w:color w:val="000000"/>
                <w:sz w:val="22"/>
              </w:rPr>
              <w:t>6</w:t>
            </w:r>
            <w:r>
              <w:rPr>
                <w:color w:val="000000"/>
                <w:sz w:val="22"/>
              </w:rPr>
              <w:t xml:space="preserve">장 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 xml:space="preserve">모둠당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장</w:t>
            </w:r>
            <w:r>
              <w:rPr>
                <w:color w:val="000000"/>
                <w:sz w:val="22"/>
              </w:rPr>
              <w:t>, A4 1</w:t>
            </w:r>
            <w:r>
              <w:rPr>
                <w:color w:val="000000"/>
                <w:sz w:val="22"/>
              </w:rPr>
              <w:t xml:space="preserve">매 분량 </w:t>
            </w:r>
            <w:r>
              <w:rPr>
                <w:color w:val="000000"/>
                <w:sz w:val="22"/>
              </w:rPr>
              <w:t xml:space="preserve">/ QR </w:t>
            </w:r>
            <w:r>
              <w:rPr>
                <w:color w:val="000000"/>
                <w:sz w:val="22"/>
              </w:rPr>
              <w:t xml:space="preserve">및 주소 </w:t>
            </w:r>
            <w:r>
              <w:rPr>
                <w:color w:val="000000"/>
                <w:sz w:val="22"/>
              </w:rPr>
              <w:t xml:space="preserve">https://recycle.naru.build — </w:t>
            </w:r>
            <w:r>
              <w:rPr>
                <w:color w:val="000000"/>
                <w:sz w:val="22"/>
              </w:rPr>
              <w:t>설치 불필요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브라우저 즉시 실행</w:t>
            </w:r>
            <w:r>
              <w:rPr>
                <w:color w:val="000000"/>
                <w:sz w:val="22"/>
              </w:rPr>
              <w:t>)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※ </w:t>
            </w:r>
            <w:r>
              <w:rPr>
                <w:color w:val="000000"/>
                <w:sz w:val="22"/>
              </w:rPr>
              <w:t>별도 준비물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태블릿 또는 스마트폰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 xml:space="preserve">모둠당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대</w:t>
            </w:r>
            <w:r>
              <w:rPr>
                <w:color w:val="000000"/>
                <w:sz w:val="22"/>
              </w:rPr>
              <w:t>)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교구주제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자원순환 — ① 생활폐기물 감축 및 지속가능한 소비 실천 ② 자원순환 인식 제고 및 역량 강화 ③ 순환경제 전환 이해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카드 </w:t>
            </w: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>장이 세 하위주제에 고르게 배분되어 있고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카드 앞면과 활동 결과 화면에 주제 표시</w:t>
            </w:r>
            <w:r>
              <w:rPr>
                <w:color w:val="000000"/>
                <w:sz w:val="22"/>
              </w:rPr>
              <w:t>(①②③)</w:t>
            </w:r>
            <w:r>
              <w:rPr>
                <w:color w:val="000000"/>
                <w:sz w:val="22"/>
              </w:rPr>
              <w:t>가 함께 나와 교사가 주제별 성취도를 바로 확인할 수 있습니다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D9D9D9" w:val="clear"/>
            <w:tcMar>
              <w:top w:w="57" w:type="dxa"/>
              <w:start w:w="57" w:type="dxa"/>
              <w:bottom w:w="57" w:type="dxa"/>
              <w:end w:w="57" w:type="dxa"/>
            </w:tcMar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2.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 설명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기획의도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>아이들은 “종이는 종이함에”는 알지만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영수증이 종이가 아니고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감열지</w:t>
            </w:r>
            <w:r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>즉석밥 용기가 플라스틱함에 못 들어가는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복합재질</w:t>
            </w:r>
            <w:r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>이유는 배우지 못합니다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실제 재활용 선별장의 걸림돌이 바로 이런 오개념 품목입니다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본 교구는 이 “재활용될 것 같지만 안 되는 것”을 정면으로 다루는 미션 카드와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배출 행동의 결과를 마을 환경 변화로 되돌려 주는 </w:t>
            </w:r>
            <w:r>
              <w:rPr>
                <w:color w:val="000000"/>
                <w:sz w:val="22"/>
              </w:rPr>
              <w:t xml:space="preserve">3D </w:t>
            </w:r>
            <w:r>
              <w:rPr>
                <w:color w:val="000000"/>
                <w:sz w:val="22"/>
              </w:rPr>
              <w:t>반응형 마을을 결합해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규칙 암기가 아닌 </w:t>
            </w:r>
            <w:r>
              <w:rPr>
                <w:b/>
                <w:color w:val="000000"/>
                <w:sz w:val="22"/>
              </w:rPr>
              <w:t>판단 근거를 갖춘 분리배출 역량</w:t>
            </w:r>
            <w:r>
              <w:rPr>
                <w:color w:val="000000"/>
                <w:sz w:val="22"/>
              </w:rPr>
              <w:t>을 기르도록 기획했습니다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모든 카드의 정답과 해설은 환경부 지침 및 </w:t>
            </w:r>
            <w:r>
              <w:rPr>
                <w:b/>
                <w:color w:val="000000"/>
                <w:sz w:val="22"/>
              </w:rPr>
              <w:t xml:space="preserve">서울시 </w:t>
            </w:r>
            <w:r>
              <w:rPr>
                <w:b/>
                <w:color w:val="000000"/>
                <w:sz w:val="22"/>
              </w:rPr>
              <w:t>2025</w:t>
            </w:r>
            <w:r>
              <w:rPr>
                <w:b/>
                <w:color w:val="000000"/>
                <w:sz w:val="22"/>
              </w:rPr>
              <w:t xml:space="preserve">년 </w:t>
            </w:r>
            <w:r>
              <w:rPr>
                <w:b/>
                <w:color w:val="000000"/>
                <w:sz w:val="22"/>
              </w:rPr>
              <w:t>7</w:t>
            </w:r>
            <w:r>
              <w:rPr>
                <w:b/>
                <w:color w:val="000000"/>
                <w:sz w:val="22"/>
              </w:rPr>
              <w:t>월 통일 표준 배출 기준</w:t>
            </w:r>
            <w:r>
              <w:rPr>
                <w:color w:val="000000"/>
                <w:sz w:val="22"/>
              </w:rPr>
              <w:t>과 대조해 검증했으며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종이컵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깨진 유리처럼 지역마다 안내가 갈리는 품목은 서울 기준을 따랐습니다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 xml:space="preserve">나아가 서울 </w:t>
            </w:r>
            <w:r>
              <w:rPr>
                <w:color w:val="000000"/>
                <w:sz w:val="22"/>
              </w:rPr>
              <w:t>SR</w:t>
            </w:r>
            <w:r>
              <w:rPr>
                <w:color w:val="000000"/>
                <w:sz w:val="22"/>
              </w:rPr>
              <w:t>센터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도시금속회수센터</w:t>
            </w:r>
            <w:r>
              <w:rPr>
                <w:color w:val="000000"/>
                <w:sz w:val="22"/>
              </w:rPr>
              <w:t>)·</w:t>
            </w:r>
            <w:r>
              <w:rPr>
                <w:color w:val="000000"/>
                <w:sz w:val="22"/>
              </w:rPr>
              <w:t>자치구 요일제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노을공원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난지도 매립지→공원</w:t>
            </w:r>
            <w:r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>등 서울 고유의 자원순환 맥락을 카드와 지도안에 담은 서울형 콘텐츠입니다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교구특징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1. </w:t>
            </w:r>
            <w:r>
              <w:rPr>
                <w:b/>
                <w:color w:val="000000"/>
                <w:sz w:val="22"/>
              </w:rPr>
              <w:t xml:space="preserve">실물 카드 </w:t>
            </w:r>
            <w:r>
              <w:rPr>
                <w:b/>
                <w:color w:val="000000"/>
                <w:sz w:val="22"/>
              </w:rPr>
              <w:t xml:space="preserve">× </w:t>
            </w:r>
            <w:r>
              <w:rPr>
                <w:b/>
                <w:color w:val="000000"/>
                <w:sz w:val="22"/>
              </w:rPr>
              <w:t>디지털 마을의 결합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손으로 만지는 카드</w:t>
            </w:r>
            <w:r>
              <w:rPr>
                <w:color w:val="000000"/>
                <w:sz w:val="22"/>
              </w:rPr>
              <w:t xml:space="preserve">(QR </w:t>
            </w:r>
            <w:r>
              <w:rPr>
                <w:color w:val="000000"/>
                <w:sz w:val="22"/>
              </w:rPr>
              <w:t>스캔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와 화면 속 </w:t>
            </w:r>
            <w:r>
              <w:rPr>
                <w:color w:val="000000"/>
                <w:sz w:val="22"/>
              </w:rPr>
              <w:t xml:space="preserve">3D </w:t>
            </w:r>
            <w:r>
              <w:rPr>
                <w:color w:val="000000"/>
                <w:sz w:val="22"/>
              </w:rPr>
              <w:t>마을이 연결되어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카드를 뽑는 긴장감과 디지털 피드백의 즉시성을 모두 갖췄습니다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2. </w:t>
            </w:r>
            <w:r>
              <w:rPr>
                <w:b/>
                <w:color w:val="000000"/>
                <w:sz w:val="22"/>
              </w:rPr>
              <w:t>공간 조작형 활동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 xml:space="preserve">버튼 선택이 아니라 </w:t>
            </w:r>
            <w:r>
              <w:rPr>
                <w:color w:val="000000"/>
                <w:sz w:val="22"/>
              </w:rPr>
              <w:t xml:space="preserve">3D </w:t>
            </w:r>
            <w:r>
              <w:rPr>
                <w:color w:val="000000"/>
                <w:sz w:val="22"/>
              </w:rPr>
              <w:t xml:space="preserve">마을에 놓인 </w:t>
            </w:r>
            <w:r>
              <w:rPr>
                <w:color w:val="000000"/>
                <w:sz w:val="22"/>
              </w:rPr>
              <w:t>6</w:t>
            </w:r>
            <w:r>
              <w:rPr>
                <w:color w:val="000000"/>
                <w:sz w:val="22"/>
              </w:rPr>
              <w:t>종 분리배출함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플라스틱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종이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캔유리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비닐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일반쓰레기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특수배출함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>을 화면에서 직접 찾아 터치해 넣습니다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3. </w:t>
            </w:r>
            <w:r>
              <w:rPr>
                <w:b/>
                <w:color w:val="000000"/>
                <w:sz w:val="22"/>
              </w:rPr>
              <w:t>재시도 학습 설계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오답 시 정답을 바로 알려주지 않고 힌트를 준 뒤 한 번 더 도전하게 하여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틀림이 학습 기회가 되도록 했습니다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활동 종료 후 ‘오답 카드만 재도전’ 라운드도 제공합니다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4. </w:t>
            </w:r>
            <w:r>
              <w:rPr>
                <w:b/>
                <w:color w:val="000000"/>
                <w:sz w:val="22"/>
              </w:rPr>
              <w:t>순환경제 시각화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정답을 맞히면 그 쓰레기가 무엇으로 다시 태어나는지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투명 페트병→옷감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솜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알루미늄 캔→새 캔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안 쓰는 휴대폰→귀금속 회수</w:t>
            </w:r>
            <w:r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>마을 안에서 보여 줍니다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5. </w:t>
            </w:r>
            <w:r>
              <w:rPr>
                <w:b/>
                <w:color w:val="000000"/>
                <w:sz w:val="22"/>
              </w:rPr>
              <w:t>공동체 피드백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정답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 xml:space="preserve">오답이 누적될수록 마을이 </w:t>
            </w:r>
            <w:r>
              <w:rPr>
                <w:color w:val="000000"/>
                <w:sz w:val="22"/>
              </w:rPr>
              <w:t>5</w:t>
            </w:r>
            <w:r>
              <w:rPr>
                <w:color w:val="000000"/>
                <w:sz w:val="22"/>
              </w:rPr>
              <w:t>단계로 깨끗해지거나 오염되어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개인 행동과 공동체 환경의 연결을 체감시킵니다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6. </w:t>
            </w:r>
            <w:r>
              <w:rPr>
                <w:b/>
                <w:color w:val="000000"/>
                <w:sz w:val="22"/>
              </w:rPr>
              <w:t>교사 지원 기능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모둠 기기별 오답 카드 통계와 주제별</w:t>
            </w:r>
            <w:r>
              <w:rPr>
                <w:color w:val="000000"/>
                <w:sz w:val="22"/>
              </w:rPr>
              <w:t xml:space="preserve">(①②③) </w:t>
            </w:r>
            <w:r>
              <w:rPr>
                <w:color w:val="000000"/>
                <w:sz w:val="22"/>
              </w:rPr>
              <w:t>성취도를 제공해 보충지도 자료로 쓸 수 있습니다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 xml:space="preserve">수업 시간에 맞춘 </w:t>
            </w:r>
            <w:r>
              <w:rPr>
                <w:color w:val="000000"/>
                <w:sz w:val="22"/>
              </w:rPr>
              <w:t>10</w:t>
            </w:r>
            <w:r>
              <w:rPr>
                <w:color w:val="000000"/>
                <w:sz w:val="22"/>
              </w:rPr>
              <w:t>장 축소 모드도 지원합니다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7. </w:t>
            </w:r>
            <w:r>
              <w:rPr>
                <w:b/>
                <w:color w:val="000000"/>
                <w:sz w:val="22"/>
              </w:rPr>
              <w:t>무비용 보급</w:t>
            </w:r>
            <w:r>
              <w:rPr>
                <w:b/>
                <w:color w:val="000000"/>
                <w:sz w:val="22"/>
              </w:rPr>
              <w:t>·</w:t>
            </w:r>
            <w:r>
              <w:rPr>
                <w:b/>
                <w:color w:val="000000"/>
                <w:sz w:val="22"/>
              </w:rPr>
              <w:t>지속 운영</w:t>
            </w:r>
            <w:r>
              <w:rPr>
                <w:color w:val="000000"/>
                <w:sz w:val="22"/>
              </w:rPr>
              <w:t xml:space="preserve">: </w:t>
            </w:r>
            <w:r>
              <w:rPr>
                <w:color w:val="000000"/>
                <w:sz w:val="22"/>
              </w:rPr>
              <w:t>웹 브라우저 접속만으로 실행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앱 설치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로그인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개인정보 수집 없음</w:t>
            </w:r>
            <w:r>
              <w:rPr>
                <w:color w:val="000000"/>
                <w:sz w:val="22"/>
              </w:rPr>
              <w:t xml:space="preserve">), </w:t>
            </w:r>
            <w:r>
              <w:rPr>
                <w:color w:val="000000"/>
                <w:sz w:val="22"/>
              </w:rPr>
              <w:t xml:space="preserve">카드는 </w:t>
            </w:r>
            <w:r>
              <w:rPr>
                <w:color w:val="000000"/>
                <w:sz w:val="22"/>
              </w:rPr>
              <w:t xml:space="preserve">A4 </w:t>
            </w:r>
            <w:r>
              <w:rPr>
                <w:color w:val="000000"/>
                <w:sz w:val="22"/>
              </w:rPr>
              <w:t>인쇄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코팅이 전부여서 파일 배포만으로 서울시 전역 확산이 가능합니다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 xml:space="preserve">웹앱은 서버 없이 동작하는 정적 페이지로 운영 비용이 </w:t>
            </w:r>
            <w:r>
              <w:rPr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원이며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카드 도안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지도안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웹앱 소스 일체를 제공해 기관 계정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도메인으로 이관 운영할 수 있습니다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활용내용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① </w:t>
            </w: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정규수업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초등 </w:t>
            </w:r>
            <w:r>
              <w:rPr>
                <w:color w:val="000000"/>
                <w:sz w:val="22"/>
              </w:rPr>
              <w:t>5~6</w:t>
            </w:r>
            <w:r>
              <w:rPr>
                <w:color w:val="000000"/>
                <w:sz w:val="22"/>
              </w:rPr>
              <w:t xml:space="preserve">학년 실과 ‘자원의 순환’ 단원 및 창의적 체험활동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차시</w:t>
            </w:r>
            <w:r>
              <w:rPr>
                <w:color w:val="000000"/>
                <w:sz w:val="22"/>
              </w:rPr>
              <w:t>(40</w:t>
            </w:r>
            <w:r>
              <w:rPr>
                <w:color w:val="000000"/>
                <w:sz w:val="22"/>
              </w:rPr>
              <w:t>분</w:t>
            </w:r>
            <w:r>
              <w:rPr>
                <w:color w:val="000000"/>
                <w:sz w:val="22"/>
              </w:rPr>
              <w:t xml:space="preserve">) </w:t>
            </w:r>
            <w:r>
              <w:rPr>
                <w:color w:val="000000"/>
                <w:sz w:val="22"/>
              </w:rPr>
              <w:t>모둠 수업 — 동봉한 수업지도안에 도입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사전 골든벨</w:t>
            </w:r>
            <w:r>
              <w:rPr>
                <w:color w:val="000000"/>
                <w:sz w:val="22"/>
              </w:rPr>
              <w:t>)–</w:t>
            </w:r>
            <w:r>
              <w:rPr>
                <w:color w:val="000000"/>
                <w:sz w:val="22"/>
              </w:rPr>
              <w:t>시연–모둠 미션–정리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사후 골든벨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실천 다짐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>의 전 과정과 발문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평가 방법을 수록했습니다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수업 안에서 사전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사후 정답률을 비교해 학급의 변화를 눈으로 확인할 수 있습니다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② </w:t>
            </w: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기관</w:t>
            </w:r>
            <w:r>
              <w:rPr>
                <w:b/>
                <w:color w:val="000000"/>
                <w:sz w:val="22"/>
              </w:rPr>
              <w:t>·</w:t>
            </w:r>
            <w:r>
              <w:rPr>
                <w:b/>
                <w:color w:val="000000"/>
                <w:sz w:val="22"/>
              </w:rPr>
              <w:t>행사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자치구 기초환경교육센터 등 환경교육 기관의 상설 체험 코너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환경의 날 행사 부스 — 진행자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명이 카드 덱과 태블릿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대로 운영 가능합니다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③ </w:t>
            </w: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가정 연계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카드 </w:t>
            </w:r>
            <w:r>
              <w:rPr>
                <w:color w:val="000000"/>
                <w:sz w:val="22"/>
              </w:rPr>
              <w:t>2~3</w:t>
            </w:r>
            <w:r>
              <w:rPr>
                <w:color w:val="000000"/>
                <w:sz w:val="22"/>
              </w:rPr>
              <w:t>장을 가정에 가져가 가족과 함께 우리 집 분리배출을 점검하는 과제형 활동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000000"/>
                <w:sz w:val="22"/>
              </w:rPr>
              <w:t xml:space="preserve">④ </w:t>
            </w:r>
            <w:r>
              <w:rPr>
                <w:b/>
                <w:color w:val="000000"/>
                <w:sz w:val="22"/>
              </w:rPr>
              <w:t>(</w:t>
            </w:r>
            <w:r>
              <w:rPr>
                <w:b/>
                <w:color w:val="000000"/>
                <w:sz w:val="22"/>
              </w:rPr>
              <w:t>확장</w:t>
            </w:r>
            <w:r>
              <w:rPr>
                <w:b/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학생들이 직접 ‘우리 반 </w:t>
            </w:r>
            <w:r>
              <w:rPr>
                <w:color w:val="000000"/>
                <w:sz w:val="22"/>
              </w:rPr>
              <w:t>21</w:t>
            </w:r>
            <w:r>
              <w:rPr>
                <w:color w:val="000000"/>
                <w:sz w:val="22"/>
              </w:rPr>
              <w:t>번째 카드’를 만들어 추가하는 참여형 확장 활동으로 순환경제 문화 확산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주제 ③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>까지 연결됩니다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사용방법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1. </w:t>
            </w:r>
            <w:r>
              <w:rPr>
                <w:b/>
                <w:color w:val="000000"/>
                <w:sz w:val="22"/>
              </w:rPr>
              <w:t>유의사항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1) </w:t>
            </w:r>
            <w:r>
              <w:rPr>
                <w:color w:val="000000"/>
                <w:sz w:val="22"/>
              </w:rPr>
              <w:t>카드는 게임 목적 외 용도로 사용하지 않으며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모서리에 다치지 않도록 유의한다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2) </w:t>
            </w:r>
            <w:r>
              <w:rPr>
                <w:color w:val="000000"/>
                <w:sz w:val="22"/>
              </w:rPr>
              <w:t>부탄가스캔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깨진 유리 카드 지도 시 “집에서는 반드시 어른과 함께 처리한다”를 명시적으로 지도한다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3) </w:t>
            </w:r>
            <w:r>
              <w:rPr>
                <w:color w:val="000000"/>
                <w:sz w:val="22"/>
              </w:rPr>
              <w:t>일부 품목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종이컵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깨진 유리 등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>은 지역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아파트에 따라 수거 방식이 다를 수 있음을 안내한다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4) </w:t>
            </w:r>
            <w:r>
              <w:rPr>
                <w:color w:val="000000"/>
                <w:sz w:val="22"/>
              </w:rPr>
              <w:t>점수 경쟁이 과열되지 않도록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빨리 끝낸 모둠이 아니라 이유를 잘 설명한 모둠을 칭찬한다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2. </w:t>
            </w:r>
            <w:r>
              <w:rPr>
                <w:b/>
                <w:color w:val="000000"/>
                <w:sz w:val="22"/>
              </w:rPr>
              <w:t>준비사항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1) </w:t>
            </w:r>
            <w:r>
              <w:rPr>
                <w:color w:val="000000"/>
                <w:sz w:val="22"/>
              </w:rPr>
              <w:t>모둠</w:t>
            </w:r>
            <w:r>
              <w:rPr>
                <w:color w:val="000000"/>
                <w:sz w:val="22"/>
              </w:rPr>
              <w:t>(4~6</w:t>
            </w:r>
            <w:r>
              <w:rPr>
                <w:color w:val="000000"/>
                <w:sz w:val="22"/>
              </w:rPr>
              <w:t>명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마다 미션 카드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세트</w:t>
            </w:r>
            <w:r>
              <w:rPr>
                <w:color w:val="000000"/>
                <w:sz w:val="22"/>
              </w:rPr>
              <w:t>(20</w:t>
            </w:r>
            <w:r>
              <w:rPr>
                <w:color w:val="000000"/>
                <w:sz w:val="22"/>
              </w:rPr>
              <w:t>장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와 태블릿 또는 스마트폰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대를 준비한다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2) </w:t>
            </w:r>
            <w:r>
              <w:rPr>
                <w:color w:val="000000"/>
                <w:sz w:val="22"/>
              </w:rPr>
              <w:t>기기의 브라우저로 웹앱</w:t>
            </w:r>
            <w:r>
              <w:rPr>
                <w:color w:val="000000"/>
                <w:sz w:val="22"/>
              </w:rPr>
              <w:t>(recycle.naru.build)</w:t>
            </w:r>
            <w:r>
              <w:rPr>
                <w:color w:val="000000"/>
                <w:sz w:val="22"/>
              </w:rPr>
              <w:t>에 접속하고 카메라 권한을 허용한다</w:t>
            </w:r>
            <w:r>
              <w:rPr>
                <w:color w:val="000000"/>
                <w:sz w:val="22"/>
              </w:rPr>
              <w:t>. (</w:t>
            </w:r>
            <w:r>
              <w:rPr>
                <w:color w:val="000000"/>
                <w:sz w:val="22"/>
              </w:rPr>
              <w:t>카메라 사용이 어려운 기기는 앱 내 ‘직접 고르기’ 기능으로 동일하게 진행 가능</w:t>
            </w:r>
            <w:r>
              <w:rPr>
                <w:color w:val="000000"/>
                <w:sz w:val="22"/>
              </w:rPr>
              <w:t>)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3) </w:t>
            </w:r>
            <w:r>
              <w:rPr>
                <w:color w:val="000000"/>
                <w:sz w:val="22"/>
              </w:rPr>
              <w:t>여러 모둠이 동시에 진행할 때는 기기 볼륨을 낮추거나 화면의 음소거 버튼을 사용한다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 xml:space="preserve">수업 시간이 짧으면 </w:t>
            </w:r>
            <w:r>
              <w:rPr>
                <w:color w:val="000000"/>
                <w:sz w:val="22"/>
              </w:rPr>
              <w:t>10</w:t>
            </w:r>
            <w:r>
              <w:rPr>
                <w:color w:val="000000"/>
                <w:sz w:val="22"/>
              </w:rPr>
              <w:t>장 축소 모드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 xml:space="preserve">카드 </w:t>
            </w:r>
            <w:r>
              <w:rPr>
                <w:color w:val="000000"/>
                <w:sz w:val="22"/>
              </w:rPr>
              <w:t>01~10)</w:t>
            </w:r>
            <w:r>
              <w:rPr>
                <w:color w:val="000000"/>
                <w:sz w:val="22"/>
              </w:rPr>
              <w:t>로 진행한다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4) </w:t>
            </w:r>
            <w:r>
              <w:rPr>
                <w:color w:val="000000"/>
                <w:sz w:val="22"/>
              </w:rPr>
              <w:t>카드를 뒤집어 가운데에 쌓아 둔다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3. </w:t>
            </w:r>
            <w:r>
              <w:rPr>
                <w:b/>
                <w:color w:val="000000"/>
                <w:sz w:val="22"/>
              </w:rPr>
              <w:t>진행 방법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1) </w:t>
            </w:r>
            <w:r>
              <w:rPr>
                <w:color w:val="000000"/>
                <w:sz w:val="22"/>
              </w:rPr>
              <w:t>화면의 ‘시작하기’를 누르면 순환마을 이야기가 나온다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모둠원이 함께 읽는다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2) </w:t>
            </w:r>
            <w:r>
              <w:rPr>
                <w:color w:val="000000"/>
                <w:sz w:val="22"/>
              </w:rPr>
              <w:t xml:space="preserve">순서를 정해 첫 학생이 카드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장을 뽑아 이름과 그림을 모둠에게 보여 주고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카드의 </w:t>
            </w:r>
            <w:r>
              <w:rPr>
                <w:color w:val="000000"/>
                <w:sz w:val="22"/>
              </w:rPr>
              <w:t>QR</w:t>
            </w:r>
            <w:r>
              <w:rPr>
                <w:color w:val="000000"/>
                <w:sz w:val="22"/>
              </w:rPr>
              <w:t>을 기기로 스캔한다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3) </w:t>
            </w:r>
            <w:r>
              <w:rPr>
                <w:color w:val="000000"/>
                <w:sz w:val="22"/>
              </w:rPr>
              <w:t>화면 속 마을에 그 쓰레기가 나타나면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 xml:space="preserve">모둠이 의논하여 </w:t>
            </w:r>
            <w:r>
              <w:rPr>
                <w:color w:val="000000"/>
                <w:sz w:val="22"/>
              </w:rPr>
              <w:t>6</w:t>
            </w:r>
            <w:r>
              <w:rPr>
                <w:color w:val="000000"/>
                <w:sz w:val="22"/>
              </w:rPr>
              <w:t>개 분리배출함 중 알맞은 곳을 터치해 넣는다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4) </w:t>
            </w:r>
            <w:r>
              <w:rPr>
                <w:color w:val="000000"/>
                <w:sz w:val="22"/>
              </w:rPr>
              <w:t>오답이면 힌트가 나온다 — 힌트를 읽고 한 번 더 도전한다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5) </w:t>
            </w:r>
            <w:r>
              <w:rPr>
                <w:color w:val="000000"/>
                <w:sz w:val="22"/>
              </w:rPr>
              <w:t>정답이면 그 쓰레기가 무엇으로 다시 태어나는지 확인하고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color w:val="000000"/>
                <w:sz w:val="22"/>
              </w:rPr>
              <w:t>해설을 소리 내어 읽는다</w:t>
            </w:r>
            <w:r>
              <w:rPr>
                <w:color w:val="000000"/>
                <w:sz w:val="22"/>
              </w:rPr>
              <w:t xml:space="preserve">. </w:t>
            </w:r>
            <w:r>
              <w:rPr>
                <w:color w:val="000000"/>
                <w:sz w:val="22"/>
              </w:rPr>
              <w:t>마을이 깨끗해지거나 오염되는 변화를 관찰한다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6) </w:t>
            </w:r>
            <w:r>
              <w:rPr>
                <w:color w:val="000000"/>
                <w:sz w:val="22"/>
              </w:rPr>
              <w:t>다음 학생으로 역할</w:t>
            </w:r>
            <w:r>
              <w:rPr>
                <w:color w:val="000000"/>
                <w:sz w:val="22"/>
              </w:rPr>
              <w:t>(</w:t>
            </w:r>
            <w:r>
              <w:rPr>
                <w:color w:val="000000"/>
                <w:sz w:val="22"/>
              </w:rPr>
              <w:t>카드 뽑기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스캔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터치</w:t>
            </w:r>
            <w:r>
              <w:rPr>
                <w:color w:val="000000"/>
                <w:sz w:val="22"/>
              </w:rPr>
              <w:t>·</w:t>
            </w:r>
            <w:r>
              <w:rPr>
                <w:color w:val="000000"/>
                <w:sz w:val="22"/>
              </w:rPr>
              <w:t>이유 말하기</w:t>
            </w:r>
            <w:r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을 돌아가며 </w:t>
            </w: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>장을 진행한다</w:t>
            </w:r>
            <w:r>
              <w:rPr>
                <w:color w:val="000000"/>
                <w:sz w:val="22"/>
              </w:rPr>
              <w:t>.</w: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7) </w:t>
            </w:r>
            <w:r>
              <w:rPr>
                <w:color w:val="000000"/>
                <w:sz w:val="22"/>
              </w:rPr>
              <w:t>모든 카드를 마치면 결과 화면에서 주제별 성취도를 확인하고</w:t>
            </w:r>
            <w:r>
              <w:rPr>
                <w:color w:val="000000"/>
                <w:sz w:val="22"/>
              </w:rPr>
              <w:t>, ‘</w:t>
            </w:r>
            <w:r>
              <w:rPr>
                <w:color w:val="000000"/>
                <w:sz w:val="22"/>
              </w:rPr>
              <w:t>오답 카드 재도전’으로 틀렸던 카드만 다시 도전한다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3.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 도안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/>
            </w:pPr>
            <w:r>
              <w:rPr>
                <w:color w:val="404040"/>
                <w:sz w:val="18"/>
              </w:rPr>
              <w:t xml:space="preserve">※ </w:t>
            </w:r>
            <w:r>
              <w:rPr>
                <w:color w:val="404040"/>
                <w:sz w:val="18"/>
              </w:rPr>
              <w:t xml:space="preserve">아래 도안 </w:t>
            </w:r>
            <w:r>
              <w:rPr>
                <w:color w:val="404040"/>
                <w:sz w:val="18"/>
              </w:rPr>
              <w:t>5</w:t>
            </w:r>
            <w:r>
              <w:rPr>
                <w:color w:val="404040"/>
                <w:sz w:val="18"/>
              </w:rPr>
              <w:t xml:space="preserve">매는 </w:t>
            </w:r>
            <w:r>
              <w:rPr>
                <w:color w:val="404040"/>
                <w:sz w:val="18"/>
              </w:rPr>
              <w:t xml:space="preserve">A4 </w:t>
            </w:r>
            <w:r>
              <w:rPr>
                <w:color w:val="404040"/>
                <w:sz w:val="18"/>
              </w:rPr>
              <w:t>실제 크기 인쇄용 원본입니다</w:t>
            </w:r>
            <w:r>
              <w:rPr>
                <w:color w:val="404040"/>
                <w:sz w:val="18"/>
              </w:rPr>
              <w:t xml:space="preserve">. </w:t>
            </w:r>
            <w:r>
              <w:rPr>
                <w:color w:val="404040"/>
                <w:sz w:val="18"/>
              </w:rPr>
              <w:t xml:space="preserve">카드 </w:t>
            </w:r>
            <w:r>
              <w:rPr>
                <w:color w:val="404040"/>
                <w:sz w:val="18"/>
              </w:rPr>
              <w:t>1</w:t>
            </w:r>
            <w:r>
              <w:rPr>
                <w:color w:val="404040"/>
                <w:sz w:val="18"/>
              </w:rPr>
              <w:t xml:space="preserve">장의 완성 규격은 </w:t>
            </w:r>
            <w:r>
              <w:rPr>
                <w:b/>
                <w:color w:val="000000"/>
                <w:sz w:val="22"/>
              </w:rPr>
              <w:t>58 × 87 mm</w:t>
            </w: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테두리 점선이 재단선</w:t>
            </w:r>
            <w:r>
              <w:rPr>
                <w:color w:val="404040"/>
                <w:sz w:val="18"/>
              </w:rPr>
              <w:t>)</w:t>
            </w:r>
            <w:r>
              <w:rPr>
                <w:color w:val="404040"/>
                <w:sz w:val="18"/>
              </w:rPr>
              <w:t>이며</w:t>
            </w:r>
            <w:r>
              <w:rPr>
                <w:color w:val="404040"/>
                <w:sz w:val="18"/>
              </w:rPr>
              <w:t>, 250~300 g/</w:t>
            </w:r>
            <w:r>
              <w:rPr>
                <w:color w:val="404040"/>
                <w:sz w:val="18"/>
              </w:rPr>
              <w:t>㎡ 백색 아트지에 인쇄 → 양면 무광 라미네이팅 → 재단해 제작합니다</w:t>
            </w:r>
            <w:r>
              <w:rPr>
                <w:color w:val="404040"/>
                <w:sz w:val="18"/>
              </w:rPr>
              <w:t>.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5039995" cy="7298055"/>
                      <wp:effectExtent l="0" t="36195" r="0" b="36195"/>
                      <wp:docPr id="1" name="Shape1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Shape1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5040000" cy="72979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Shape1" stroked="f" o:allowincell="f" style="position:absolute;margin-left:0pt;margin-top:-293.65pt;width:396.8pt;height:574.6pt;mso-wrap-style:none;v-text-anchor:middle" type="_x0000_t75">
                      <v:imagedata r:id="rId3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[</w:t>
            </w:r>
            <w:r>
              <w:rPr>
                <w:color w:val="404040"/>
                <w:sz w:val="18"/>
              </w:rPr>
              <w:t xml:space="preserve">도안 </w:t>
            </w:r>
            <w:r>
              <w:rPr>
                <w:color w:val="404040"/>
                <w:sz w:val="18"/>
              </w:rPr>
              <w:t xml:space="preserve">1] </w:t>
            </w:r>
            <w:r>
              <w:rPr>
                <w:color w:val="404040"/>
                <w:sz w:val="18"/>
              </w:rPr>
              <w:t xml:space="preserve">미션 카드 </w:t>
            </w:r>
            <w:r>
              <w:rPr>
                <w:color w:val="404040"/>
                <w:sz w:val="18"/>
              </w:rPr>
              <w:t xml:space="preserve">01~09 — </w:t>
            </w:r>
            <w:r>
              <w:rPr>
                <w:color w:val="404040"/>
                <w:sz w:val="18"/>
              </w:rPr>
              <w:t xml:space="preserve">인쇄 시트 </w:t>
            </w:r>
            <w:r>
              <w:rPr>
                <w:color w:val="404040"/>
                <w:sz w:val="18"/>
              </w:rPr>
              <w:t>A4 1</w:t>
            </w:r>
            <w:r>
              <w:rPr>
                <w:color w:val="404040"/>
                <w:sz w:val="18"/>
              </w:rPr>
              <w:t xml:space="preserve">매분 </w:t>
            </w: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앞면</w:t>
            </w:r>
            <w:r>
              <w:rPr>
                <w:color w:val="404040"/>
                <w:sz w:val="18"/>
              </w:rPr>
              <w:t xml:space="preserve">: </w:t>
            </w:r>
            <w:r>
              <w:rPr>
                <w:color w:val="404040"/>
                <w:sz w:val="18"/>
              </w:rPr>
              <w:t>그림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이름</w:t>
            </w:r>
            <w:r>
              <w:rPr>
                <w:color w:val="404040"/>
                <w:sz w:val="18"/>
              </w:rPr>
              <w:t>·QR·</w:t>
            </w:r>
            <w:r>
              <w:rPr>
                <w:color w:val="404040"/>
                <w:sz w:val="18"/>
              </w:rPr>
              <w:t>카드번호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 xml:space="preserve">주제 표시 </w:t>
            </w:r>
            <w:r>
              <w:rPr>
                <w:color w:val="404040"/>
                <w:sz w:val="18"/>
              </w:rPr>
              <w:t xml:space="preserve">/ </w:t>
            </w:r>
            <w:r>
              <w:rPr>
                <w:color w:val="404040"/>
                <w:sz w:val="18"/>
              </w:rPr>
              <w:t>정답 미노출</w:t>
            </w:r>
            <w:r>
              <w:rPr>
                <w:color w:val="404040"/>
                <w:sz w:val="18"/>
              </w:rPr>
              <w:t>)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5039995" cy="7298055"/>
                      <wp:effectExtent l="0" t="36195" r="0" b="36195"/>
                      <wp:docPr id="3" name="Shape2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Shape2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5040000" cy="72979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Shape2" stroked="f" o:allowincell="f" style="position:absolute;margin-left:0pt;margin-top:-293.65pt;width:396.8pt;height:574.6pt;mso-wrap-style:none;v-text-anchor:middle" type="_x0000_t75">
                      <v:imagedata r:id="rId5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[</w:t>
            </w:r>
            <w:r>
              <w:rPr>
                <w:color w:val="404040"/>
                <w:sz w:val="18"/>
              </w:rPr>
              <w:t xml:space="preserve">도안 </w:t>
            </w:r>
            <w:r>
              <w:rPr>
                <w:color w:val="404040"/>
                <w:sz w:val="18"/>
              </w:rPr>
              <w:t xml:space="preserve">2] </w:t>
            </w:r>
            <w:r>
              <w:rPr>
                <w:color w:val="404040"/>
                <w:sz w:val="18"/>
              </w:rPr>
              <w:t xml:space="preserve">미션 카드 </w:t>
            </w:r>
            <w:r>
              <w:rPr>
                <w:color w:val="404040"/>
                <w:sz w:val="18"/>
              </w:rPr>
              <w:t xml:space="preserve">10~18 — </w:t>
            </w:r>
            <w:r>
              <w:rPr>
                <w:color w:val="404040"/>
                <w:sz w:val="18"/>
              </w:rPr>
              <w:t xml:space="preserve">인쇄 시트 </w:t>
            </w:r>
            <w:r>
              <w:rPr>
                <w:color w:val="404040"/>
                <w:sz w:val="18"/>
              </w:rPr>
              <w:t>A4 1</w:t>
            </w:r>
            <w:r>
              <w:rPr>
                <w:color w:val="404040"/>
                <w:sz w:val="18"/>
              </w:rPr>
              <w:t>매분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3599815" cy="2630805"/>
                      <wp:effectExtent l="0" t="36195" r="0" b="36195"/>
                      <wp:docPr id="5" name="Shape3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Shape3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3599640" cy="263088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Shape3" stroked="f" o:allowincell="f" style="position:absolute;margin-left:0pt;margin-top:-109.9pt;width:283.4pt;height:207.1pt;mso-wrap-style:none;v-text-anchor:middle" type="_x0000_t75">
                      <v:imagedata r:id="rId7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[</w:t>
            </w:r>
            <w:r>
              <w:rPr>
                <w:color w:val="404040"/>
                <w:sz w:val="18"/>
              </w:rPr>
              <w:t xml:space="preserve">도안 </w:t>
            </w:r>
            <w:r>
              <w:rPr>
                <w:color w:val="404040"/>
                <w:sz w:val="18"/>
              </w:rPr>
              <w:t xml:space="preserve">3] </w:t>
            </w:r>
            <w:r>
              <w:rPr>
                <w:color w:val="404040"/>
                <w:sz w:val="18"/>
              </w:rPr>
              <w:t xml:space="preserve">미션 카드 </w:t>
            </w:r>
            <w:r>
              <w:rPr>
                <w:color w:val="404040"/>
                <w:sz w:val="18"/>
              </w:rPr>
              <w:t xml:space="preserve">19~20 — </w:t>
            </w:r>
            <w:r>
              <w:rPr>
                <w:color w:val="404040"/>
                <w:sz w:val="18"/>
              </w:rPr>
              <w:t xml:space="preserve">인쇄 시트 </w:t>
            </w:r>
            <w:r>
              <w:rPr>
                <w:color w:val="404040"/>
                <w:sz w:val="18"/>
              </w:rPr>
              <w:t>A4 1</w:t>
            </w:r>
            <w:r>
              <w:rPr>
                <w:color w:val="404040"/>
                <w:sz w:val="18"/>
              </w:rPr>
              <w:t>매분</w:t>
            </w: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카드 영역만 표시</w:t>
            </w:r>
            <w:r>
              <w:rPr>
                <w:color w:val="404040"/>
                <w:sz w:val="18"/>
              </w:rPr>
              <w:t>)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5471795" cy="5768975"/>
                      <wp:effectExtent l="0" t="36195" r="0" b="36195"/>
                      <wp:docPr id="7" name="Shape4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Shape4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5471640" cy="576900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Shape4" stroked="f" o:allowincell="f" style="position:absolute;margin-left:0pt;margin-top:-233.45pt;width:430.8pt;height:454.2pt;mso-wrap-style:none;v-text-anchor:middle" type="_x0000_t75">
                      <v:imagedata r:id="rId9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[</w:t>
            </w:r>
            <w:r>
              <w:rPr>
                <w:color w:val="404040"/>
                <w:sz w:val="18"/>
              </w:rPr>
              <w:t xml:space="preserve">도안 </w:t>
            </w:r>
            <w:r>
              <w:rPr>
                <w:color w:val="404040"/>
                <w:sz w:val="18"/>
              </w:rPr>
              <w:t xml:space="preserve">4] </w:t>
            </w:r>
            <w:r>
              <w:rPr>
                <w:color w:val="404040"/>
                <w:sz w:val="18"/>
              </w:rPr>
              <w:t xml:space="preserve">교사용 정답표 — </w:t>
            </w:r>
            <w:r>
              <w:rPr>
                <w:color w:val="404040"/>
                <w:sz w:val="18"/>
              </w:rPr>
              <w:t>A4 1</w:t>
            </w:r>
            <w:r>
              <w:rPr>
                <w:color w:val="404040"/>
                <w:sz w:val="18"/>
              </w:rPr>
              <w:t xml:space="preserve">매 </w:t>
            </w: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 xml:space="preserve">카드 </w:t>
            </w:r>
            <w:r>
              <w:rPr>
                <w:color w:val="404040"/>
                <w:sz w:val="18"/>
              </w:rPr>
              <w:t>20</w:t>
            </w:r>
            <w:r>
              <w:rPr>
                <w:color w:val="404040"/>
                <w:sz w:val="18"/>
              </w:rPr>
              <w:t>장의 정답 배출함과 지도 포인트</w:t>
            </w:r>
            <w:r>
              <w:rPr>
                <w:color w:val="404040"/>
                <w:sz w:val="18"/>
              </w:rPr>
              <w:t xml:space="preserve">, </w:t>
            </w:r>
            <w:r>
              <w:rPr>
                <w:color w:val="404040"/>
                <w:sz w:val="18"/>
              </w:rPr>
              <w:t>학생 비배부</w:t>
            </w:r>
            <w:r>
              <w:rPr>
                <w:color w:val="404040"/>
                <w:sz w:val="18"/>
              </w:rPr>
              <w:t>)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5039995" cy="5342890"/>
                      <wp:effectExtent l="0" t="36195" r="0" b="36195"/>
                      <wp:docPr id="9" name="Shape5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Shape5" descr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>
                              <a:xfrm>
                                <a:off x="0" y="0"/>
                                <a:ext cx="5040000" cy="53427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Shape5" stroked="f" o:allowincell="f" style="position:absolute;margin-left:0pt;margin-top:-216.7pt;width:396.8pt;height:420.65pt;mso-wrap-style:none;v-text-anchor:middle" type="_x0000_t75">
                      <v:imagedata r:id="rId11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[</w:t>
            </w:r>
            <w:r>
              <w:rPr>
                <w:color w:val="404040"/>
                <w:sz w:val="18"/>
              </w:rPr>
              <w:t xml:space="preserve">도안 </w:t>
            </w:r>
            <w:r>
              <w:rPr>
                <w:color w:val="404040"/>
                <w:sz w:val="18"/>
              </w:rPr>
              <w:t xml:space="preserve">5] </w:t>
            </w:r>
            <w:r>
              <w:rPr>
                <w:color w:val="404040"/>
                <w:sz w:val="18"/>
              </w:rPr>
              <w:t xml:space="preserve">웹앱 접속 안내 카드 — 모둠당 </w:t>
            </w:r>
            <w:r>
              <w:rPr>
                <w:color w:val="404040"/>
                <w:sz w:val="18"/>
              </w:rPr>
              <w:t>1</w:t>
            </w:r>
            <w:r>
              <w:rPr>
                <w:color w:val="404040"/>
                <w:sz w:val="18"/>
              </w:rPr>
              <w:t xml:space="preserve">장씩 </w:t>
            </w:r>
            <w:r>
              <w:rPr>
                <w:color w:val="404040"/>
                <w:sz w:val="18"/>
              </w:rPr>
              <w:t>6</w:t>
            </w:r>
            <w:r>
              <w:rPr>
                <w:color w:val="404040"/>
                <w:sz w:val="18"/>
              </w:rPr>
              <w:t>장 절취</w:t>
            </w:r>
            <w:r>
              <w:rPr>
                <w:color w:val="404040"/>
                <w:sz w:val="18"/>
              </w:rPr>
              <w:t>(A4 1</w:t>
            </w:r>
            <w:r>
              <w:rPr>
                <w:color w:val="404040"/>
                <w:sz w:val="18"/>
              </w:rPr>
              <w:t>매분</w:t>
            </w:r>
            <w:r>
              <w:rPr>
                <w:color w:val="404040"/>
                <w:sz w:val="18"/>
              </w:rPr>
              <w:t>)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4.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교구 사진 첨부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&lt;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교구 사진 첨부 시 촬영 각도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&gt;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3353435" cy="1795780"/>
                      <wp:effectExtent l="0" t="0" r="0" b="0"/>
                      <wp:docPr id="11" name="Shape6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Shape6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3353400" cy="179568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Shape6" stroked="f" o:allowincell="f" style="position:absolute;margin-left:0pt;margin-top:-141.45pt;width:264pt;height:141.35pt;mso-wrap-style:none;v-text-anchor:middle;mso-position-vertical:top" type="_x0000_t75">
                      <v:imagedata r:id="rId13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  <w:p>
            <w:pPr>
              <w:pStyle w:val="Style14"/>
              <w:bidi w:val="0"/>
              <w:spacing w:lineRule="auto" w:line="312" w:before="0" w:after="20"/>
              <w:ind w:hanging="0" w:start="0" w:end="0"/>
              <w:jc w:val="both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 xml:space="preserve">※ </w:t>
            </w:r>
            <w:r>
              <w:rPr>
                <w:color w:val="404040"/>
                <w:sz w:val="18"/>
              </w:rPr>
              <w:t xml:space="preserve">위 </w:t>
            </w:r>
            <w:r>
              <w:rPr>
                <w:color w:val="404040"/>
                <w:sz w:val="18"/>
              </w:rPr>
              <w:t>6</w:t>
            </w:r>
            <w:r>
              <w:rPr>
                <w:color w:val="404040"/>
                <w:sz w:val="18"/>
              </w:rPr>
              <w:t>개 칸에 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 xml:space="preserve">코팅한 실물 카드 세트의 사진을 각도별로 삽입합니다 </w:t>
            </w: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응모 인정 필수 요건</w:t>
            </w:r>
            <w:r>
              <w:rPr>
                <w:color w:val="404040"/>
                <w:sz w:val="18"/>
              </w:rPr>
              <w:t>: “</w:t>
            </w:r>
            <w:r>
              <w:rPr>
                <w:color w:val="404040"/>
                <w:sz w:val="18"/>
              </w:rPr>
              <w:t>설명서 내 시제품 응모작</w:t>
            </w: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실물</w:t>
            </w:r>
            <w:r>
              <w:rPr>
                <w:color w:val="404040"/>
                <w:sz w:val="18"/>
              </w:rPr>
              <w:t xml:space="preserve">) </w:t>
            </w:r>
            <w:r>
              <w:rPr>
                <w:color w:val="404040"/>
                <w:sz w:val="18"/>
              </w:rPr>
              <w:t>사진 삽입”</w:t>
            </w:r>
            <w:r>
              <w:rPr>
                <w:color w:val="404040"/>
                <w:sz w:val="18"/>
              </w:rPr>
              <w:t xml:space="preserve">). </w:t>
            </w:r>
            <w:r>
              <w:rPr>
                <w:color w:val="404040"/>
                <w:sz w:val="18"/>
              </w:rPr>
              <w:t>촬영 방법은 별첨 「시제품 촬영 가이드」를 따르십시오</w:t>
            </w:r>
            <w:r>
              <w:rPr>
                <w:color w:val="404040"/>
                <w:sz w:val="18"/>
              </w:rPr>
              <w:t>.</w:t>
            </w:r>
          </w:p>
        </w:tc>
      </w:tr>
      <w:tr>
        <w:trPr>
          <w:cantSplit w:val="true"/>
        </w:trPr>
        <w:tc>
          <w:tcPr>
            <w:tcW w:w="634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(1)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정면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(2)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후면</w:t>
            </w:r>
          </w:p>
        </w:tc>
      </w:tr>
      <w:tr>
        <w:trPr>
          <w:cantSplit w:val="true"/>
        </w:trPr>
        <w:tc>
          <w:tcPr>
            <w:tcW w:w="634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b/>
                <w:color w:val="B00020"/>
                <w:sz w:val="22"/>
              </w:rPr>
            </w:pPr>
            <w:r>
              <w:rPr>
                <w:b/>
                <w:color w:val="B00020"/>
                <w:sz w:val="22"/>
              </w:rPr>
              <w:t xml:space="preserve">◀ </w:t>
            </w:r>
            <w:r>
              <w:rPr>
                <w:b/>
                <w:color w:val="B00020"/>
                <w:sz w:val="22"/>
              </w:rPr>
              <w:t xml:space="preserve">여기에 </w:t>
            </w:r>
            <w:r>
              <w:rPr>
                <w:b/>
                <w:color w:val="B00020"/>
                <w:sz w:val="22"/>
              </w:rPr>
              <w:t xml:space="preserve">(1) </w:t>
            </w:r>
            <w:r>
              <w:rPr>
                <w:b/>
                <w:color w:val="B00020"/>
                <w:sz w:val="22"/>
              </w:rPr>
              <w:t>정면 사진 삽입 ▶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코팅한 실물 카드 세트 촬영</w:t>
            </w:r>
            <w:r>
              <w:rPr>
                <w:color w:val="404040"/>
                <w:sz w:val="18"/>
              </w:rPr>
              <w:t>)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b/>
                <w:color w:val="B00020"/>
                <w:sz w:val="22"/>
              </w:rPr>
            </w:pPr>
            <w:r>
              <w:rPr>
                <w:b/>
                <w:color w:val="B00020"/>
                <w:sz w:val="22"/>
              </w:rPr>
              <w:t xml:space="preserve">◀ </w:t>
            </w:r>
            <w:r>
              <w:rPr>
                <w:b/>
                <w:color w:val="B00020"/>
                <w:sz w:val="22"/>
              </w:rPr>
              <w:t xml:space="preserve">여기에 </w:t>
            </w:r>
            <w:r>
              <w:rPr>
                <w:b/>
                <w:color w:val="B00020"/>
                <w:sz w:val="22"/>
              </w:rPr>
              <w:t xml:space="preserve">(2) </w:t>
            </w:r>
            <w:r>
              <w:rPr>
                <w:b/>
                <w:color w:val="B00020"/>
                <w:sz w:val="22"/>
              </w:rPr>
              <w:t>후면 사진 삽입 ▶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코팅한 실물 카드 세트 촬영</w:t>
            </w:r>
            <w:r>
              <w:rPr>
                <w:color w:val="404040"/>
                <w:sz w:val="18"/>
              </w:rPr>
              <w:t>)</w:t>
            </w:r>
          </w:p>
        </w:tc>
      </w:tr>
      <w:tr>
        <w:trPr>
          <w:cantSplit w:val="true"/>
        </w:trPr>
        <w:tc>
          <w:tcPr>
            <w:tcW w:w="634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(3)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왼쪽 측면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(4)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오른쪽 측면</w:t>
            </w:r>
          </w:p>
        </w:tc>
      </w:tr>
      <w:tr>
        <w:trPr>
          <w:cantSplit w:val="true"/>
        </w:trPr>
        <w:tc>
          <w:tcPr>
            <w:tcW w:w="634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b/>
                <w:color w:val="B00020"/>
                <w:sz w:val="22"/>
              </w:rPr>
            </w:pPr>
            <w:r>
              <w:rPr>
                <w:b/>
                <w:color w:val="B00020"/>
                <w:sz w:val="22"/>
              </w:rPr>
              <w:t xml:space="preserve">◀ </w:t>
            </w:r>
            <w:r>
              <w:rPr>
                <w:b/>
                <w:color w:val="B00020"/>
                <w:sz w:val="22"/>
              </w:rPr>
              <w:t xml:space="preserve">여기에 </w:t>
            </w:r>
            <w:r>
              <w:rPr>
                <w:b/>
                <w:color w:val="B00020"/>
                <w:sz w:val="22"/>
              </w:rPr>
              <w:t xml:space="preserve">(3) </w:t>
            </w:r>
            <w:r>
              <w:rPr>
                <w:b/>
                <w:color w:val="B00020"/>
                <w:sz w:val="22"/>
              </w:rPr>
              <w:t>왼쪽 측면 사진 삽입 ▶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코팅한 실물 카드 세트 촬영</w:t>
            </w:r>
            <w:r>
              <w:rPr>
                <w:color w:val="404040"/>
                <w:sz w:val="18"/>
              </w:rPr>
              <w:t>)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b/>
                <w:color w:val="B00020"/>
                <w:sz w:val="22"/>
              </w:rPr>
            </w:pPr>
            <w:r>
              <w:rPr>
                <w:b/>
                <w:color w:val="B00020"/>
                <w:sz w:val="22"/>
              </w:rPr>
              <w:t xml:space="preserve">◀ </w:t>
            </w:r>
            <w:r>
              <w:rPr>
                <w:b/>
                <w:color w:val="B00020"/>
                <w:sz w:val="22"/>
              </w:rPr>
              <w:t xml:space="preserve">여기에 </w:t>
            </w:r>
            <w:r>
              <w:rPr>
                <w:b/>
                <w:color w:val="B00020"/>
                <w:sz w:val="22"/>
              </w:rPr>
              <w:t xml:space="preserve">(4) </w:t>
            </w:r>
            <w:r>
              <w:rPr>
                <w:b/>
                <w:color w:val="B00020"/>
                <w:sz w:val="22"/>
              </w:rPr>
              <w:t>오른쪽 측면 사진 삽입 ▶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코팅한 실물 카드 세트 촬영</w:t>
            </w:r>
            <w:r>
              <w:rPr>
                <w:color w:val="404040"/>
                <w:sz w:val="18"/>
              </w:rPr>
              <w:t>)</w:t>
            </w:r>
          </w:p>
        </w:tc>
      </w:tr>
      <w:tr>
        <w:trPr>
          <w:cantSplit w:val="true"/>
        </w:trPr>
        <w:tc>
          <w:tcPr>
            <w:tcW w:w="634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(5)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왼쪽 대각선 위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(6)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오른쪽 대각선 위</w:t>
            </w:r>
          </w:p>
        </w:tc>
      </w:tr>
      <w:tr>
        <w:trPr>
          <w:cantSplit w:val="true"/>
        </w:trPr>
        <w:tc>
          <w:tcPr>
            <w:tcW w:w="634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b/>
                <w:color w:val="B00020"/>
                <w:sz w:val="22"/>
              </w:rPr>
            </w:pPr>
            <w:r>
              <w:rPr>
                <w:b/>
                <w:color w:val="B00020"/>
                <w:sz w:val="22"/>
              </w:rPr>
              <w:t xml:space="preserve">◀ </w:t>
            </w:r>
            <w:r>
              <w:rPr>
                <w:b/>
                <w:color w:val="B00020"/>
                <w:sz w:val="22"/>
              </w:rPr>
              <w:t xml:space="preserve">여기에 </w:t>
            </w:r>
            <w:r>
              <w:rPr>
                <w:b/>
                <w:color w:val="B00020"/>
                <w:sz w:val="22"/>
              </w:rPr>
              <w:t xml:space="preserve">(5) </w:t>
            </w:r>
            <w:r>
              <w:rPr>
                <w:b/>
                <w:color w:val="B00020"/>
                <w:sz w:val="22"/>
              </w:rPr>
              <w:t>왼쪽 대각선 위 사진 삽입 ▶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코팅한 실물 카드 세트 촬영</w:t>
            </w:r>
            <w:r>
              <w:rPr>
                <w:color w:val="404040"/>
                <w:sz w:val="18"/>
              </w:rPr>
              <w:t>)</w:t>
            </w:r>
          </w:p>
        </w:tc>
        <w:tc>
          <w:tcPr>
            <w:tcW w:w="3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b/>
                <w:color w:val="B00020"/>
                <w:sz w:val="22"/>
              </w:rPr>
            </w:pPr>
            <w:r>
              <w:rPr>
                <w:b/>
                <w:color w:val="B00020"/>
                <w:sz w:val="22"/>
              </w:rPr>
              <w:t xml:space="preserve">◀ </w:t>
            </w:r>
            <w:r>
              <w:rPr>
                <w:b/>
                <w:color w:val="B00020"/>
                <w:sz w:val="22"/>
              </w:rPr>
              <w:t xml:space="preserve">여기에 </w:t>
            </w:r>
            <w:r>
              <w:rPr>
                <w:b/>
                <w:color w:val="B00020"/>
                <w:sz w:val="22"/>
              </w:rPr>
              <w:t xml:space="preserve">(6) </w:t>
            </w:r>
            <w:r>
              <w:rPr>
                <w:b/>
                <w:color w:val="B00020"/>
                <w:sz w:val="22"/>
              </w:rPr>
              <w:t>오른쪽 대각선 위 사진 삽입 ▶</w:t>
            </w:r>
          </w:p>
          <w:p>
            <w:pPr>
              <w:pStyle w:val="Style14"/>
              <w:bidi w:val="0"/>
              <w:spacing w:lineRule="auto" w:line="312" w:before="20" w:after="20"/>
              <w:ind w:hanging="0" w:start="0" w:end="0"/>
              <w:jc w:val="center"/>
              <w:rPr>
                <w:color w:val="404040"/>
                <w:sz w:val="18"/>
              </w:rPr>
            </w:pPr>
            <w:r>
              <w:rPr>
                <w:color w:val="404040"/>
                <w:sz w:val="18"/>
              </w:rPr>
              <w:t>(</w:t>
            </w:r>
            <w:r>
              <w:rPr>
                <w:color w:val="404040"/>
                <w:sz w:val="18"/>
              </w:rPr>
              <w:t>인쇄</w:t>
            </w:r>
            <w:r>
              <w:rPr>
                <w:color w:val="404040"/>
                <w:sz w:val="18"/>
              </w:rPr>
              <w:t>·</w:t>
            </w:r>
            <w:r>
              <w:rPr>
                <w:color w:val="404040"/>
                <w:sz w:val="18"/>
              </w:rPr>
              <w:t>코팅한 실물 카드 세트 촬영</w:t>
            </w:r>
            <w:r>
              <w:rPr>
                <w:color w:val="404040"/>
                <w:sz w:val="18"/>
              </w:rPr>
              <w:t>)</w:t>
            </w:r>
          </w:p>
        </w:tc>
      </w:tr>
      <w:tr>
        <w:trPr/>
        <w:tc>
          <w:tcPr>
            <w:tcW w:w="9524" w:type="dxa"/>
            <w:gridSpan w:val="3"/>
            <w:tcBorders>
              <w:top w:val="single" w:sz="4" w:space="0" w:color="000000"/>
              <w:bottom w:val="single" w:sz="9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1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차 통과작 대상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strike w:val="false"/>
                <w:dstrike w:val="false"/>
                <w:sz w:val="18"/>
                <w:szCs w:val="18"/>
                <w:u w:val="none"/>
              </w:rPr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-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응모작 교구 사용방법 영상 메일로 별도 제출 예정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start"/>
              <w:rPr>
                <w:strike w:val="false"/>
                <w:dstrike w:val="false"/>
                <w:sz w:val="18"/>
                <w:szCs w:val="18"/>
                <w:u w:val="none"/>
              </w:rPr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-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응모작 교구 실물 우편 또는 방문으로 별도 제출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both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다음 페이지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&lt;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서약서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&gt;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필수 작성 바람</w:t>
            </w:r>
          </w:p>
        </w:tc>
      </w:tr>
    </w:tbl>
    <w:p>
      <w:pPr>
        <w:pStyle w:val="Style14"/>
        <w:bidi w:val="0"/>
        <w:spacing w:lineRule="auto" w:line="384" w:before="0" w:after="0"/>
        <w:ind w:hanging="0" w:start="0" w:end="0"/>
        <w:jc w:val="both"/>
        <w:rPr/>
      </w:pPr>
      <w:r>
        <w:br w:type="page"/>
      </w:r>
      <w:r>
        <w:rPr/>
      </w:r>
    </w:p>
    <w:tbl>
      <w:tblPr>
        <w:tblW w:w="9582" w:type="dxa"/>
        <w:jc w:val="start"/>
        <w:tblInd w:w="17" w:type="dxa"/>
        <w:tblLayout w:type="fixed"/>
        <w:tblCellMar>
          <w:top w:w="28" w:type="dxa"/>
          <w:start w:w="102" w:type="dxa"/>
          <w:bottom w:w="28" w:type="dxa"/>
          <w:end w:w="102" w:type="dxa"/>
        </w:tblCellMar>
      </w:tblPr>
      <w:tblGrid>
        <w:gridCol w:w="9582"/>
      </w:tblGrid>
      <w:tr>
        <w:trPr/>
        <w:tc>
          <w:tcPr>
            <w:tcW w:w="9582" w:type="dxa"/>
            <w:tcBorders>
              <w:top w:val="single" w:sz="9" w:space="0" w:color="000000"/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>
                <w:b/>
                <w:bCs/>
                <w:strike w:val="false"/>
                <w:dstrike w:val="false"/>
                <w:sz w:val="40"/>
                <w:szCs w:val="40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40"/>
                <w:szCs w:val="40"/>
                <w:u w:val="none"/>
              </w:rPr>
              <w:t>서 약 서</w:t>
            </w:r>
          </w:p>
          <w:p>
            <w:pPr>
              <w:pStyle w:val="12"/>
              <w:bidi w:val="0"/>
              <w:spacing w:lineRule="auto" w:line="432" w:before="0" w:after="0"/>
              <w:ind w:hanging="0" w:start="0" w:end="0"/>
              <w:jc w:val="end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/>
            </w:r>
          </w:p>
          <w:p>
            <w:pPr>
              <w:pStyle w:val="12"/>
              <w:bidi w:val="0"/>
              <w:spacing w:lineRule="auto" w:line="336" w:before="0" w:after="0"/>
              <w:ind w:hanging="0" w:start="0" w:end="0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본인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팀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)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은 서울특별시환경교육센터에서 주관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·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 xml:space="preserve">주최하는 </w:t>
            </w:r>
          </w:p>
          <w:p>
            <w:pPr>
              <w:pStyle w:val="12"/>
              <w:bidi w:val="0"/>
              <w:spacing w:lineRule="auto" w:line="336" w:before="0" w:after="0"/>
              <w:ind w:hanging="0" w:start="0" w:end="0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「제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 xml:space="preserve">회 서울특별시 환경교육 콘텐츠 공모전」의 </w:t>
            </w:r>
          </w:p>
          <w:p>
            <w:pPr>
              <w:pStyle w:val="12"/>
              <w:bidi w:val="0"/>
              <w:spacing w:lineRule="auto" w:line="336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출품작에 있어 다음과 같이 서약합니다</w:t>
            </w:r>
            <w:r>
              <w:rPr>
                <w:b/>
                <w:bCs/>
                <w:strike w:val="false"/>
                <w:dstrike w:val="false"/>
                <w:sz w:val="26"/>
                <w:szCs w:val="26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0" w:start="0" w:end="0"/>
              <w:jc w:val="both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1.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본인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또는 본 팀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)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은 제출된 신청서 및 모든 관련 문서의 내용이 사실임을 확인하며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허위 또는 잘못된 정보 제공 시 발생하는 모든 불이익을 감수할 것을 서약합니다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2.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본인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또는 본 팀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)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이 제출한 작품은 본인의 </w:t>
            </w:r>
            <w:r>
              <w:rPr>
                <w:strike w:val="false"/>
                <w:dstrike w:val="false"/>
                <w:sz w:val="22"/>
                <w:szCs w:val="22"/>
                <w:u w:val="single" w:color="000000"/>
              </w:rPr>
              <w:t>순수 창작물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임을 확인하며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 작품과 관련하여 발생할 수 있는 초상권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저작권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지적재산권 등의 분쟁에 대해 이의를 제기하지 않을 것이며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모든 책임은 전적으로 출품자인 본인에게 있음을 인정합니다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3.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출품작은 이전에 다른 공모전에 제출된 적이 없으며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시상 또는 수상 경력이 없는 작품임을 확인합니다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또한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공모사업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판매 중인 출품작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전과정 생성형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AI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를 활용한 작품은 출품 불가함을 확인합니다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수상 후 이러한 사실이 밝혀질 경우 수상을 취소하고 상장 및 상금을 일제 회수합니다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4.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출품된 작품의 지적재산권 등 일체의 권리는 서울특별시환경교육센터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이하 ‘센터’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)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에 귀속되어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2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차적 저작물로 변형하여 활용할 수 있습니다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센터는 공모전의 취지에 따라 수상작을 홍보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전시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간행물 제작 및 배포 등 다양한 목적으로 변경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복제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배포할 수 있으며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이는 센터의 교육자료 및 개발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보급사업에 활용됨을 확인합니다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.)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5.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수상 후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제출된 작품이 창작물이 아닌 모방 또는 표절로 판명될 경우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수상은 즉시 취소되며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이에 따른 상금은 전액 반환할 것을 서약합니다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320" w:start="82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6.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수상자는 시상식 및 결과물 발표 행사에 필수적으로 참석해야 하며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참석하지 않을 경우 발생할 수 있는 모든 불이익을 감수할 것을 서약합니다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7.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수상작 발표 후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입상하지 않은 응모작은 반환되지 않음을 확인합니다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8.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본인은 위의 모든 사항 및 참가신청서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서약서 포함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)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작성 시 누락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오기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부정한 방법으로 작성된 내용 또는 허위 기재 사항이 확인될 경우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발생할 수 있는 모든 불이익을 감수할 것을 서약합니다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780" w:end="5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9.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본인은 심사위원의 구성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심사방법 및 심사 결과에 대해 일절 이의를 제기하지 않음을 서약합니다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36" w:before="0" w:after="0"/>
              <w:ind w:hanging="280" w:start="620" w:end="400"/>
              <w:jc w:val="both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10.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본인은 공모전 운영 방침과 주최 조직의 운영 방침을 성실히 준수할 것을 서약합니다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both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both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2026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년 월 일</w:t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both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end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신 청 인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대표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) :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서명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end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end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end"/>
              <w:rPr/>
            </w:pPr>
            <w:r>
              <w:rPr/>
            </w:r>
          </w:p>
        </w:tc>
      </w:tr>
      <w:tr>
        <w:trPr/>
        <w:tc>
          <w:tcPr>
            <w:tcW w:w="9582" w:type="dxa"/>
            <w:tcBorders>
              <w:start w:val="single" w:sz="9" w:space="0" w:color="000000"/>
              <w:bottom w:val="single" w:sz="2" w:space="0" w:color="000000"/>
              <w:end w:val="single" w:sz="9" w:space="0" w:color="000000"/>
            </w:tcBorders>
            <w:shd w:fill="FFFFFF" w:val="clear"/>
          </w:tcPr>
          <w:p>
            <w:pPr>
              <w:pStyle w:val="12"/>
              <w:bidi w:val="0"/>
              <w:spacing w:lineRule="auto" w:line="384" w:before="0" w:after="0"/>
              <w:ind w:firstLine="166" w:start="0" w:end="0"/>
              <w:jc w:val="start"/>
              <w:rPr>
                <w:b/>
                <w:bCs/>
                <w:strike w:val="false"/>
                <w:dstrike w:val="false"/>
                <w:sz w:val="32"/>
                <w:szCs w:val="3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32"/>
                <w:szCs w:val="32"/>
                <w:u w:val="none"/>
              </w:rPr>
              <w:t>서울특별시환경교육센터 귀중</w:t>
            </w:r>
          </w:p>
        </w:tc>
      </w:tr>
      <w:tr>
        <w:trPr/>
        <w:tc>
          <w:tcPr>
            <w:tcW w:w="9582" w:type="dxa"/>
            <w:tcBorders>
              <w:top w:val="single" w:sz="2" w:space="0" w:color="000000"/>
              <w:start w:val="single" w:sz="9" w:space="0" w:color="000000"/>
              <w:bottom w:val="single" w:sz="9" w:space="0" w:color="000000"/>
              <w:end w:val="single" w:sz="9" w:space="0" w:color="000000"/>
            </w:tcBorders>
            <w:shd w:fill="FFFFFF" w:val="clear"/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both"/>
              <w:rPr/>
            </w:pP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다음 페이지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&lt;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초상권 및 개인정보 수집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·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이용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제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3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자 제공 동의서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 xml:space="preserve">&gt; </w:t>
            </w:r>
            <w:r>
              <w:rPr>
                <w:strike w:val="false"/>
                <w:dstrike w:val="false"/>
                <w:sz w:val="18"/>
                <w:szCs w:val="18"/>
                <w:u w:val="none"/>
              </w:rPr>
              <w:t>필수 작성 바람</w:t>
            </w:r>
          </w:p>
        </w:tc>
      </w:tr>
    </w:tbl>
    <w:p>
      <w:pPr>
        <w:pStyle w:val="Style14"/>
        <w:bidi w:val="0"/>
        <w:spacing w:lineRule="auto" w:line="384" w:before="0" w:after="0"/>
        <w:ind w:hanging="0" w:start="0" w:end="0"/>
        <w:jc w:val="both"/>
        <w:rPr/>
      </w:pPr>
      <w:r>
        <w:br w:type="page"/>
      </w:r>
      <w:r>
        <w:rPr/>
      </w:r>
    </w:p>
    <w:tbl>
      <w:tblPr>
        <w:tblW w:w="9582" w:type="dxa"/>
        <w:jc w:val="start"/>
        <w:tblInd w:w="17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82"/>
      </w:tblGrid>
      <w:tr>
        <w:trPr/>
        <w:tc>
          <w:tcPr>
            <w:tcW w:w="9582" w:type="dxa"/>
            <w:tcBorders>
              <w:top w:val="single" w:sz="9" w:space="0" w:color="000000"/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>초상권 및 개인정보 수집</w:t>
            </w: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>·</w:t>
            </w: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>이용</w:t>
            </w: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 xml:space="preserve">, </w:t>
            </w: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>제</w:t>
            </w: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36"/>
                <w:szCs w:val="36"/>
                <w:u w:val="none"/>
              </w:rPr>
              <w:t>자 제공 동의서</w:t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301"/>
              <w:jc w:val="center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서울특별시환경교육센터는 「제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회 서울특별시 환경교육 콘텐츠 공모전」의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원활한 운영을 위하여 귀하의 초상권 및 개인정보를 아래와 같이 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수집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이용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자에게 제공하는 동의를 구하고자 합니다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내용 숙지 후 동의 여부를 결정하여 주십시오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</w:tc>
      </w:tr>
      <w:tr>
        <w:trPr/>
        <w:tc>
          <w:tcPr>
            <w:tcW w:w="9582" w:type="dxa"/>
            <w:tcBorders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84" w:before="0" w:after="0"/>
              <w:ind w:hanging="0" w:start="0" w:end="0"/>
              <w:jc w:val="start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○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개인정보 수집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이용 및 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자 제공 내역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/>
            </w:r>
          </w:p>
          <w:tbl>
            <w:tblPr>
              <w:tblW w:w="9470" w:type="dxa"/>
              <w:jc w:val="start"/>
              <w:tblInd w:w="25" w:type="dxa"/>
              <w:tblLayout w:type="fixed"/>
              <w:tblCellMar>
                <w:top w:w="28" w:type="dxa"/>
                <w:start w:w="102" w:type="dxa"/>
                <w:bottom w:w="28" w:type="dxa"/>
                <w:end w:w="102" w:type="dxa"/>
              </w:tblCellMar>
            </w:tblPr>
            <w:tblGrid>
              <w:gridCol w:w="4734"/>
              <w:gridCol w:w="4736"/>
            </w:tblGrid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개인정보를 제공받는 자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기후에너지환경부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서울특별시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서울특별시환경교육센터</w:t>
                  </w:r>
                </w:p>
              </w:tc>
            </w:tr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제공하는 개인정보 항목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성명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소속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생년월일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연락처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전자우편 주소</w:t>
                  </w:r>
                </w:p>
              </w:tc>
            </w:tr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개인정보를 제공받는 자의</w:t>
                  </w:r>
                </w:p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개인정보 수집 및 이용목적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본 공모전의 공모 접수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심사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선정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정산 관련 안내 등</w:t>
                  </w:r>
                </w:p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공모 선정 및 사업 운영 관리를 위함</w:t>
                  </w:r>
                </w:p>
              </w:tc>
            </w:tr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개인정보를 제공받는 자의</w:t>
                  </w:r>
                </w:p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/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개인정보 이용</w:t>
                  </w: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·</w:t>
                  </w: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보유기간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제출 후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3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년 또는 이용목적 달성 시</w:t>
                  </w:r>
                </w:p>
              </w:tc>
            </w:tr>
          </w:tbl>
          <w:p/>
        </w:tc>
      </w:tr>
      <w:tr>
        <w:trPr/>
        <w:tc>
          <w:tcPr>
            <w:tcW w:w="9582" w:type="dxa"/>
            <w:tcBorders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84" w:before="0" w:after="0"/>
              <w:ind w:hanging="0" w:start="0" w:end="0"/>
              <w:jc w:val="start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○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초상권 사용에 대한 안내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영상 사용 등 포함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/>
            </w:r>
          </w:p>
          <w:tbl>
            <w:tblPr>
              <w:tblW w:w="9470" w:type="dxa"/>
              <w:jc w:val="start"/>
              <w:tblInd w:w="25" w:type="dxa"/>
              <w:tblLayout w:type="fixed"/>
              <w:tblCellMar>
                <w:top w:w="28" w:type="dxa"/>
                <w:start w:w="102" w:type="dxa"/>
                <w:bottom w:w="28" w:type="dxa"/>
                <w:end w:w="102" w:type="dxa"/>
              </w:tblCellMar>
            </w:tblPr>
            <w:tblGrid>
              <w:gridCol w:w="4734"/>
              <w:gridCol w:w="4736"/>
            </w:tblGrid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촬영 및 활용 목적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/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서울특별시환경교육센터에서 주최하는 「제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3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회 서울특별시 환경교육 콘텐츠 공모전」 영상 출품작 등 제작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시상식 촬영 등</w:t>
                  </w:r>
                </w:p>
              </w:tc>
            </w:tr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영상물 사용처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/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공모전 응모를 위한 영상 제출 및 공모전 당선 시 기후에너지환경부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서울특별시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서울특별시환경교육센터 관련 보도자료 및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SNS.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홈페이지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유튜브 등 온라인 매체 및 교육자료 등의 오프라인 매체</w:t>
                  </w:r>
                </w:p>
              </w:tc>
            </w:tr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저작권 및 소유권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/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공모전 출품을 위한 기획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·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촬영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·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편집한 영상물에 대한 저작권 및 소유권은 공모전 출품 시까지 출품자에게 있으며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공모 당선 후에는 주최기관에 있음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.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또한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,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 xml:space="preserve">공모전 출품작은 여타 개인이 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2</w:t>
                  </w: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차 가공 또는 상업용으로 활용 불가함</w:t>
                  </w:r>
                </w:p>
              </w:tc>
            </w:tr>
            <w:tr>
              <w:trPr/>
              <w:tc>
                <w:tcPr>
                  <w:tcW w:w="4734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기타사항</w:t>
                  </w:r>
                </w:p>
              </w:tc>
              <w:tc>
                <w:tcPr>
                  <w:tcW w:w="4736" w:type="dxa"/>
                  <w:tcBorders>
                    <w:top w:val="dotted" w:sz="2" w:space="0" w:color="000000"/>
                    <w:start w:val="dotted" w:sz="2" w:space="0" w:color="000000"/>
                    <w:bottom w:val="dotted" w:sz="2" w:space="0" w:color="000000"/>
                    <w:end w:val="dotted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촬영물은 비상업적 용도로만 사용</w:t>
                  </w:r>
                </w:p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start"/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촬영물을 공모전 주최측에서 편집하여 활용할 수 있음</w:t>
                  </w:r>
                </w:p>
              </w:tc>
            </w:tr>
          </w:tbl>
          <w:p/>
        </w:tc>
      </w:tr>
      <w:tr>
        <w:trPr/>
        <w:tc>
          <w:tcPr>
            <w:tcW w:w="9582" w:type="dxa"/>
            <w:tcBorders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84" w:before="0" w:after="0"/>
              <w:ind w:hanging="0" w:start="0" w:end="0"/>
              <w:jc w:val="start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○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법정대리인 동의서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만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18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세 미만일 경우 반드시 기재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>본인은 미성년자의 법정대리인으로 위의 초상권 및 개인정보 수집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이용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제공에 동의합니다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.</w:t>
            </w:r>
          </w:p>
          <w:p>
            <w:pPr>
              <w:pStyle w:val="12"/>
              <w:bidi w:val="0"/>
              <w:spacing w:lineRule="auto" w:line="384" w:before="0" w:after="0"/>
              <w:ind w:hanging="0" w:start="0" w:end="0"/>
              <w:jc w:val="center"/>
              <w:rPr/>
            </w:pPr>
            <w:r>
              <w:rPr/>
            </w:r>
          </w:p>
          <w:tbl>
            <w:tblPr>
              <w:tblW w:w="9470" w:type="dxa"/>
              <w:jc w:val="start"/>
              <w:tblInd w:w="28" w:type="dxa"/>
              <w:tblLayout w:type="fixed"/>
              <w:tblCellMar>
                <w:top w:w="28" w:type="dxa"/>
                <w:start w:w="102" w:type="dxa"/>
                <w:bottom w:w="28" w:type="dxa"/>
                <w:end w:w="102" w:type="dxa"/>
              </w:tblCellMar>
            </w:tblPr>
            <w:tblGrid>
              <w:gridCol w:w="1893"/>
              <w:gridCol w:w="1894"/>
              <w:gridCol w:w="1894"/>
              <w:gridCol w:w="1894"/>
              <w:gridCol w:w="1895"/>
            </w:tblGrid>
            <w:tr>
              <w:trPr/>
              <w:tc>
                <w:tcPr>
                  <w:tcW w:w="1893" w:type="dxa"/>
                  <w:tcBorders>
                    <w:top w:val="single" w:sz="9" w:space="0" w:color="000000"/>
                    <w:bottom w:val="single" w:sz="2" w:space="0" w:color="000000"/>
                    <w:end w:val="single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신청자 성명</w:t>
                  </w:r>
                </w:p>
              </w:tc>
              <w:tc>
                <w:tcPr>
                  <w:tcW w:w="3788" w:type="dxa"/>
                  <w:gridSpan w:val="2"/>
                  <w:tcBorders>
                    <w:top w:val="single" w:sz="9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법정대리인 성명</w:t>
                  </w:r>
                </w:p>
              </w:tc>
              <w:tc>
                <w:tcPr>
                  <w:tcW w:w="1894" w:type="dxa"/>
                  <w:tcBorders>
                    <w:top w:val="single" w:sz="9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/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신청자와의 관계</w:t>
                  </w:r>
                </w:p>
              </w:tc>
              <w:tc>
                <w:tcPr>
                  <w:tcW w:w="1895" w:type="dxa"/>
                  <w:tcBorders>
                    <w:top w:val="single" w:sz="9" w:space="0" w:color="000000"/>
                    <w:start w:val="single" w:sz="2" w:space="0" w:color="000000"/>
                    <w:bottom w:val="single" w:sz="2" w:space="0" w:color="000000"/>
                  </w:tcBorders>
                  <w:shd w:fill="D9D9D9" w:val="clear"/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</w:pPr>
                  <w:r>
                    <w:rPr>
                      <w:b/>
                      <w:bCs/>
                      <w:strike w:val="false"/>
                      <w:dstrike w:val="false"/>
                      <w:sz w:val="18"/>
                      <w:szCs w:val="18"/>
                      <w:u w:val="none"/>
                    </w:rPr>
                    <w:t>법정대리인 연락처</w:t>
                  </w:r>
                </w:p>
              </w:tc>
            </w:tr>
            <w:tr>
              <w:trPr/>
              <w:tc>
                <w:tcPr>
                  <w:tcW w:w="1893" w:type="dxa"/>
                  <w:tcBorders>
                    <w:top w:val="single" w:sz="2" w:space="0" w:color="000000"/>
                    <w:bottom w:val="single" w:sz="9" w:space="0" w:color="000000"/>
                    <w:end w:val="single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894" w:type="dxa"/>
                  <w:tcBorders>
                    <w:top w:val="single" w:sz="2" w:space="0" w:color="000000"/>
                    <w:start w:val="single" w:sz="2" w:space="0" w:color="000000"/>
                    <w:bottom w:val="single" w:sz="9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end"/>
                    <w:rPr/>
                  </w:pPr>
                  <w:r>
                    <w:rPr/>
                  </w:r>
                </w:p>
              </w:tc>
              <w:tc>
                <w:tcPr>
                  <w:tcW w:w="1894" w:type="dxa"/>
                  <w:tcBorders>
                    <w:top w:val="single" w:sz="2" w:space="0" w:color="000000"/>
                    <w:bottom w:val="single" w:sz="9" w:space="0" w:color="000000"/>
                    <w:end w:val="single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end"/>
                    <w:rPr>
                      <w:strike w:val="false"/>
                      <w:dstrike w:val="false"/>
                      <w:sz w:val="16"/>
                      <w:szCs w:val="16"/>
                      <w:u w:val="none"/>
                    </w:rPr>
                  </w:pPr>
                  <w:r>
                    <w:rPr>
                      <w:strike w:val="false"/>
                      <w:dstrike w:val="false"/>
                      <w:sz w:val="16"/>
                      <w:szCs w:val="16"/>
                      <w:u w:val="none"/>
                    </w:rPr>
                    <w:t>(</w:t>
                  </w:r>
                  <w:r>
                    <w:rPr>
                      <w:strike w:val="false"/>
                      <w:dstrike w:val="false"/>
                      <w:sz w:val="16"/>
                      <w:szCs w:val="16"/>
                      <w:u w:val="none"/>
                    </w:rPr>
                    <w:t>서명 또는 인</w:t>
                  </w:r>
                  <w:r>
                    <w:rPr>
                      <w:strike w:val="false"/>
                      <w:dstrike w:val="false"/>
                      <w:sz w:val="16"/>
                      <w:szCs w:val="16"/>
                      <w:u w:val="none"/>
                    </w:rPr>
                    <w:t>)</w:t>
                  </w:r>
                </w:p>
              </w:tc>
              <w:tc>
                <w:tcPr>
                  <w:tcW w:w="1894" w:type="dxa"/>
                  <w:tcBorders>
                    <w:top w:val="single" w:sz="2" w:space="0" w:color="000000"/>
                    <w:start w:val="single" w:sz="2" w:space="0" w:color="000000"/>
                    <w:bottom w:val="single" w:sz="9" w:space="0" w:color="000000"/>
                    <w:end w:val="single" w:sz="2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895" w:type="dxa"/>
                  <w:tcBorders>
                    <w:top w:val="single" w:sz="2" w:space="0" w:color="000000"/>
                    <w:start w:val="single" w:sz="2" w:space="0" w:color="000000"/>
                    <w:bottom w:val="single" w:sz="9" w:space="0" w:color="000000"/>
                  </w:tcBorders>
                </w:tcPr>
                <w:p>
                  <w:pPr>
                    <w:pStyle w:val="12"/>
                    <w:bidi w:val="0"/>
                    <w:spacing w:lineRule="auto" w:line="264" w:before="0" w:after="0"/>
                    <w:ind w:hanging="0" w:start="0" w:end="0"/>
                    <w:jc w:val="center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12"/>
              <w:bidi w:val="0"/>
              <w:spacing w:lineRule="auto" w:line="384" w:before="0" w:after="0"/>
              <w:ind w:hanging="280" w:start="800" w:end="520"/>
              <w:jc w:val="start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가족관계증명서 및 법정대리인 증빙서류 함께 제출 요망</w:t>
            </w:r>
          </w:p>
        </w:tc>
      </w:tr>
      <w:tr>
        <w:trPr/>
        <w:tc>
          <w:tcPr>
            <w:tcW w:w="9582" w:type="dxa"/>
            <w:tcBorders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84" w:before="0" w:after="0"/>
              <w:ind w:hanging="280" w:start="800" w:end="520"/>
              <w:jc w:val="start"/>
              <w:rPr/>
            </w:pP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※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귀하는 위의 개인정보 수집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이용 및 제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자 제공에 대한 동의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초상권 사용에 대한 동의를 거부할 권리가 있습니다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.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단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이를 거부할 시 응모 및 시상에 제한을 받을 수 있습니다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 xml:space="preserve">. </w:t>
            </w:r>
          </w:p>
        </w:tc>
      </w:tr>
      <w:tr>
        <w:trPr/>
        <w:tc>
          <w:tcPr>
            <w:tcW w:w="9582" w:type="dxa"/>
            <w:tcBorders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84" w:before="0" w:after="0"/>
              <w:ind w:hanging="320" w:start="840" w:end="520"/>
              <w:jc w:val="start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위와 같이 초상권 및 개인정보 수집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·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이용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, 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3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자 제공에 대하여 동의하십니까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?</w:t>
            </w:r>
          </w:p>
          <w:p>
            <w:pPr>
              <w:pStyle w:val="12"/>
              <w:bidi w:val="0"/>
              <w:spacing w:lineRule="auto" w:line="384" w:before="0" w:after="0"/>
              <w:ind w:hanging="320" w:start="840" w:end="520"/>
              <w:jc w:val="end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☑ </w:t>
            </w:r>
            <w:r>
              <w:rPr>
                <w:b/>
                <w:color w:val="000000"/>
                <w:sz w:val="22"/>
              </w:rPr>
              <w:t>예 □ 아니오</w:t>
            </w:r>
          </w:p>
        </w:tc>
      </w:tr>
      <w:tr>
        <w:trPr/>
        <w:tc>
          <w:tcPr>
            <w:tcW w:w="9582" w:type="dxa"/>
            <w:tcBorders>
              <w:start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2026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년 월 일</w:t>
            </w:r>
          </w:p>
          <w:p>
            <w:pPr>
              <w:pStyle w:val="12"/>
              <w:bidi w:val="0"/>
              <w:spacing w:lineRule="auto" w:line="312" w:before="0" w:after="0"/>
              <w:ind w:hanging="0" w:start="0" w:end="0"/>
              <w:jc w:val="center"/>
              <w:rPr/>
            </w:pPr>
            <w:r>
              <w:rPr/>
            </w:r>
          </w:p>
          <w:p>
            <w:pPr>
              <w:pStyle w:val="12"/>
              <w:bidi w:val="0"/>
              <w:spacing w:lineRule="auto" w:line="312" w:before="0" w:after="0"/>
              <w:ind w:hanging="336" w:start="336" w:end="400"/>
              <w:jc w:val="end"/>
              <w:rPr/>
            </w:pP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신 청 인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>대표</w:t>
            </w:r>
            <w:r>
              <w:rPr>
                <w:b/>
                <w:bCs/>
                <w:strike w:val="false"/>
                <w:dstrike w:val="false"/>
                <w:sz w:val="22"/>
                <w:szCs w:val="22"/>
                <w:u w:val="none"/>
              </w:rPr>
              <w:t xml:space="preserve">) : 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(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서명</w:t>
            </w:r>
            <w:r>
              <w:rPr>
                <w:strike w:val="false"/>
                <w:dstrike w:val="false"/>
                <w:sz w:val="22"/>
                <w:szCs w:val="22"/>
                <w:u w:val="none"/>
              </w:rPr>
              <w:t>)</w:t>
            </w:r>
          </w:p>
        </w:tc>
      </w:tr>
      <w:tr>
        <w:trPr/>
        <w:tc>
          <w:tcPr>
            <w:tcW w:w="9582" w:type="dxa"/>
            <w:tcBorders>
              <w:start w:val="single" w:sz="9" w:space="0" w:color="000000"/>
              <w:bottom w:val="single" w:sz="9" w:space="0" w:color="000000"/>
              <w:end w:val="single" w:sz="9" w:space="0" w:color="000000"/>
            </w:tcBorders>
          </w:tcPr>
          <w:p>
            <w:pPr>
              <w:pStyle w:val="12"/>
              <w:bidi w:val="0"/>
              <w:spacing w:lineRule="auto" w:line="312" w:before="0" w:after="0"/>
              <w:ind w:firstLine="166" w:start="0" w:end="0"/>
              <w:jc w:val="both"/>
              <w:rPr>
                <w:b/>
                <w:bCs/>
                <w:strike w:val="false"/>
                <w:dstrike w:val="false"/>
                <w:sz w:val="32"/>
                <w:szCs w:val="32"/>
                <w:u w:val="none"/>
              </w:rPr>
            </w:pPr>
            <w:r>
              <w:rPr>
                <w:b/>
                <w:bCs/>
                <w:strike w:val="false"/>
                <w:dstrike w:val="false"/>
                <w:sz w:val="32"/>
                <w:szCs w:val="32"/>
                <w:u w:val="none"/>
              </w:rPr>
              <w:t>서울특별시환경교육센터 귀중</w:t>
            </w:r>
          </w:p>
        </w:tc>
      </w:tr>
    </w:tbl>
    <w:p>
      <w:pPr>
        <w:pStyle w:val="Normal"/>
        <w:autoSpaceDE w:val="false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함초롬바탕">
    <w:charset w:val="01" w:characterSet="utf-8"/>
    <w:family w:val="roman"/>
    <w:pitch w:val="variable"/>
  </w:font>
  <w:font w:name="함초롬돋움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은 돋움" w:cs="Lohit Hindi"/>
        <w:kern w:val="2"/>
        <w:lang w:val="en-US" w:eastAsia="ko-KR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false"/>
      <w:bidi w:val="0"/>
    </w:pPr>
    <w:rPr>
      <w:rFonts w:ascii="Arial" w:hAnsi="Arial" w:eastAsia="은 돋움" w:cs="Lohit Hindi"/>
      <w:color w:val="auto"/>
      <w:kern w:val="2"/>
      <w:sz w:val="20"/>
      <w:szCs w:val="20"/>
      <w:lang w:val="en-US" w:eastAsia="ko-KR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은 돋움" w:cs="Lohit Hind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Style14">
    <w:name w:val="바탕글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Style15">
    <w:name w:val="본문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3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1">
    <w:name w:val="개요_1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2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2">
    <w:name w:val="개요_2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4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3">
    <w:name w:val="개요_3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6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4">
    <w:name w:val="개요_4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8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5">
    <w:name w:val="개요_5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10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6">
    <w:name w:val="개요_6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12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7">
    <w:name w:val="개요_7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14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8">
    <w:name w:val="개요_8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16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9">
    <w:name w:val="개요_9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18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10">
    <w:name w:val="개요_10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200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Style16">
    <w:name w:val="쪽_번호"/>
    <w:next w:val="Style14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0" w:end="0"/>
      <w:jc w:val="both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Style17">
    <w:name w:val="머리말"/>
    <w:qFormat/>
    <w:pPr>
      <w:widowControl w:val="false"/>
      <w:kinsoku w:val="true"/>
      <w:overflowPunct w:val="true"/>
      <w:autoSpaceDE w:val="true"/>
      <w:bidi w:val="0"/>
      <w:spacing w:lineRule="auto" w:line="360" w:before="0" w:after="0"/>
      <w:ind w:hanging="0" w:start="0" w:end="0"/>
      <w:jc w:val="both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18"/>
      <w:szCs w:val="18"/>
      <w:u w:val="none"/>
      <w:lang w:val="en-US" w:eastAsia="ko-KR" w:bidi="hi-IN"/>
    </w:rPr>
  </w:style>
  <w:style w:type="paragraph" w:styleId="Style18">
    <w:name w:val="각주"/>
    <w:qFormat/>
    <w:pPr>
      <w:widowControl w:val="false"/>
      <w:kinsoku w:val="true"/>
      <w:overflowPunct w:val="true"/>
      <w:autoSpaceDE w:val="true"/>
      <w:bidi w:val="0"/>
      <w:spacing w:lineRule="auto" w:line="312" w:before="0" w:after="0"/>
      <w:ind w:hanging="262" w:start="262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18"/>
      <w:szCs w:val="18"/>
      <w:u w:val="none"/>
      <w:lang w:val="en-US" w:eastAsia="ko-KR" w:bidi="hi-IN"/>
    </w:rPr>
  </w:style>
  <w:style w:type="paragraph" w:styleId="Style19">
    <w:name w:val="미주"/>
    <w:qFormat/>
    <w:pPr>
      <w:widowControl w:val="false"/>
      <w:kinsoku w:val="true"/>
      <w:overflowPunct w:val="true"/>
      <w:autoSpaceDE w:val="true"/>
      <w:bidi w:val="0"/>
      <w:spacing w:lineRule="auto" w:line="312" w:before="0" w:after="0"/>
      <w:ind w:hanging="262" w:start="262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18"/>
      <w:szCs w:val="18"/>
      <w:u w:val="none"/>
      <w:lang w:val="en-US" w:eastAsia="ko-KR" w:bidi="hi-IN"/>
    </w:rPr>
  </w:style>
  <w:style w:type="paragraph" w:styleId="Style20">
    <w:name w:val="메모"/>
    <w:qFormat/>
    <w:pPr>
      <w:widowControl w:val="false"/>
      <w:kinsoku w:val="true"/>
      <w:overflowPunct w:val="true"/>
      <w:autoSpaceDE w:val="true"/>
      <w:bidi w:val="0"/>
      <w:spacing w:lineRule="auto" w:line="312" w:before="0" w:after="0"/>
      <w:ind w:hanging="0" w:start="0" w:end="0"/>
      <w:jc w:val="start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18"/>
      <w:szCs w:val="18"/>
      <w:u w:val="none"/>
      <w:lang w:val="en-US" w:eastAsia="ko-KR" w:bidi="hi-IN"/>
    </w:rPr>
  </w:style>
  <w:style w:type="paragraph" w:styleId="Style21">
    <w:name w:val="차례_제목"/>
    <w:qFormat/>
    <w:pPr>
      <w:widowControl w:val="false"/>
      <w:kinsoku w:val="true"/>
      <w:overflowPunct w:val="true"/>
      <w:autoSpaceDE w:val="true"/>
      <w:bidi w:val="0"/>
      <w:spacing w:lineRule="auto" w:line="384" w:before="240" w:after="60"/>
      <w:ind w:hanging="0" w:start="0" w:end="0"/>
      <w:jc w:val="start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32"/>
      <w:szCs w:val="32"/>
      <w:u w:val="none"/>
      <w:lang w:val="en-US" w:eastAsia="ko-KR" w:bidi="hi-IN"/>
    </w:rPr>
  </w:style>
  <w:style w:type="paragraph" w:styleId="11">
    <w:name w:val="차례_1"/>
    <w:qFormat/>
    <w:pPr>
      <w:widowControl w:val="false"/>
      <w:kinsoku w:val="true"/>
      <w:overflowPunct w:val="true"/>
      <w:autoSpaceDE w:val="true"/>
      <w:bidi w:val="0"/>
      <w:spacing w:lineRule="auto" w:line="384" w:before="0" w:after="140"/>
      <w:ind w:hanging="0" w:start="0" w:end="0"/>
      <w:jc w:val="start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22"/>
      <w:szCs w:val="22"/>
      <w:u w:val="none"/>
      <w:lang w:val="en-US" w:eastAsia="ko-KR" w:bidi="hi-IN"/>
    </w:rPr>
  </w:style>
  <w:style w:type="paragraph" w:styleId="21">
    <w:name w:val="차례_2"/>
    <w:qFormat/>
    <w:pPr>
      <w:widowControl w:val="false"/>
      <w:kinsoku w:val="true"/>
      <w:overflowPunct w:val="true"/>
      <w:autoSpaceDE w:val="true"/>
      <w:bidi w:val="0"/>
      <w:spacing w:lineRule="auto" w:line="384" w:before="0" w:after="140"/>
      <w:ind w:hanging="0" w:start="220" w:end="0"/>
      <w:jc w:val="start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22"/>
      <w:szCs w:val="22"/>
      <w:u w:val="none"/>
      <w:lang w:val="en-US" w:eastAsia="ko-KR" w:bidi="hi-IN"/>
    </w:rPr>
  </w:style>
  <w:style w:type="paragraph" w:styleId="31">
    <w:name w:val="차례_3"/>
    <w:qFormat/>
    <w:pPr>
      <w:widowControl w:val="false"/>
      <w:kinsoku w:val="true"/>
      <w:overflowPunct w:val="true"/>
      <w:autoSpaceDE w:val="true"/>
      <w:bidi w:val="0"/>
      <w:spacing w:lineRule="auto" w:line="384" w:before="0" w:after="140"/>
      <w:ind w:hanging="0" w:start="440" w:end="0"/>
      <w:jc w:val="start"/>
    </w:pPr>
    <w:rPr>
      <w:rFonts w:ascii="함초롬돋움" w:hAnsi="함초롬돋움" w:eastAsia="함초롬돋움" w:cs="Lohit Hindi"/>
      <w:strike w:val="false"/>
      <w:dstrike w:val="false"/>
      <w:color w:val="auto"/>
      <w:kern w:val="2"/>
      <w:sz w:val="22"/>
      <w:szCs w:val="22"/>
      <w:u w:val="none"/>
      <w:lang w:val="en-US" w:eastAsia="ko-KR" w:bidi="hi-IN"/>
    </w:rPr>
  </w:style>
  <w:style w:type="paragraph" w:styleId="Style22">
    <w:name w:val="캡션"/>
    <w:qFormat/>
    <w:pPr>
      <w:widowControl w:val="false"/>
      <w:kinsoku w:val="true"/>
      <w:overflowPunct w:val="true"/>
      <w:autoSpaceDE w:val="true"/>
      <w:bidi w:val="0"/>
      <w:spacing w:lineRule="auto" w:line="360" w:before="0" w:after="160"/>
      <w:ind w:hanging="0" w:start="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  <w:style w:type="paragraph" w:styleId="12">
    <w:name w:val="바탕글_사본1"/>
    <w:qFormat/>
    <w:pPr>
      <w:widowControl w:val="false"/>
      <w:kinsoku w:val="true"/>
      <w:overflowPunct w:val="true"/>
      <w:autoSpaceDE w:val="true"/>
      <w:bidi w:val="0"/>
      <w:spacing w:lineRule="auto" w:line="384" w:before="0" w:after="0"/>
      <w:ind w:hanging="0" w:start="0" w:end="0"/>
      <w:jc w:val="both"/>
    </w:pPr>
    <w:rPr>
      <w:rFonts w:ascii="함초롬바탕" w:hAnsi="함초롬바탕" w:eastAsia="함초롬바탕" w:cs="Lohit Hindi"/>
      <w:strike w:val="false"/>
      <w:dstrike w:val="false"/>
      <w:color w:val="auto"/>
      <w:kern w:val="2"/>
      <w:sz w:val="20"/>
      <w:szCs w:val="20"/>
      <w:u w:val="none"/>
      <w:lang w:val="en-US" w:eastAsia="ko-KR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LibreOffice/24.2.7.2$Linux_AARCH64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